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22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305"/>
        <w:gridCol w:w="4923"/>
      </w:tblGrid>
      <w:tr w:rsidR="00850915" w:rsidRPr="006E57D7" w:rsidTr="008A786B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eastAsia="PMingLiU" w:hAnsi="Times New Roman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F545D" wp14:editId="78441FD7">
                      <wp:simplePos x="0" y="0"/>
                      <wp:positionH relativeFrom="column">
                        <wp:posOffset>-185131</wp:posOffset>
                      </wp:positionH>
                      <wp:positionV relativeFrom="paragraph">
                        <wp:posOffset>-306408</wp:posOffset>
                      </wp:positionV>
                      <wp:extent cx="2374265" cy="285008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915" w:rsidRPr="006E57D7" w:rsidRDefault="00850915" w:rsidP="008509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</w:pPr>
                                  <w:r w:rsidRPr="006E57D7">
                                    <w:rPr>
                                      <w:rFonts w:ascii="Times New Roman" w:hAnsi="Times New Roman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  <w:t xml:space="preserve">Day One Timetable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6pt;margin-top:-24.15pt;width:186.95pt;height:2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" stroked="f">
                      <v:textbox>
                        <w:txbxContent>
                          <w:p w:rsidR="00850915" w:rsidRPr="006E57D7" w:rsidRDefault="00850915" w:rsidP="008509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6E57D7">
                              <w:rPr>
                                <w:rFonts w:ascii="Times New Roman" w:hAnsi="Times New Roman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Day One Timetable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Session 1: 10.30-12.00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D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Boundaries and Religion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Wei-Hsien Wan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(Theology and Religion): “There is No Room!</w:t>
            </w:r>
            <w:proofErr w:type="gram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”:</w:t>
            </w:r>
            <w:proofErr w:type="gram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The Contest for Space in the Imperial Cults and Earliest Christianity in Roman Anatolia.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Lori Lee Oates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(History): </w:t>
            </w:r>
            <w:r w:rsidRPr="006E57D7">
              <w:rPr>
                <w:rFonts w:ascii="Times New Roman" w:hAnsi="Times New Roman" w:cs="Times New Roman"/>
                <w:bCs/>
                <w:sz w:val="19"/>
                <w:szCs w:val="19"/>
              </w:rPr>
              <w:t>The Theosophical Synthesis: Religion Crossing East--</w:t>
            </w:r>
            <w:r w:rsidRPr="006E57D7">
              <w:rPr>
                <w:rFonts w:ascii="Cambria Math" w:hAnsi="Cambria Math" w:cs="Cambria Math"/>
                <w:bCs/>
                <w:sz w:val="19"/>
                <w:szCs w:val="19"/>
              </w:rPr>
              <w:t>‐</w:t>
            </w:r>
            <w:r w:rsidRPr="006E57D7">
              <w:rPr>
                <w:rFonts w:ascii="Times New Roman" w:hAnsi="Times New Roman" w:cs="Times New Roman"/>
                <w:bCs/>
                <w:sz w:val="19"/>
                <w:szCs w:val="19"/>
              </w:rPr>
              <w:t>West Boundaries.</w:t>
            </w:r>
          </w:p>
          <w:p w:rsidR="00850915" w:rsidRPr="006E57D7" w:rsidRDefault="00850915" w:rsidP="008A78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David Shaw</w:t>
            </w:r>
            <w:r w:rsidRPr="006E57D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(Theology and Religion):</w:t>
            </w:r>
            <w:r w:rsidRPr="006E57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Pay it Forward: Blessing the ‘Outsider’ in the Letter of 1 Peter.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F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Imperialism and Identity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Ryan Patterson</w:t>
            </w:r>
            <w:r w:rsidRPr="006E57D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(History):  “The fame of it sounded with loud reverberations”: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Imperialism, Exhibition Culture, and British International Prestige, 1867-74.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Barbara Marshall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European Identity: One British Perspective.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Derek Janes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(History): </w:t>
            </w:r>
            <w:r w:rsidRPr="006E57D7">
              <w:rPr>
                <w:rFonts w:ascii="Times New Roman" w:eastAsia="Calibri" w:hAnsi="Times New Roman" w:cs="Times New Roman"/>
                <w:sz w:val="19"/>
                <w:szCs w:val="19"/>
              </w:rPr>
              <w:t>The Study of Smuggling in SE Scotland c.1740 – 1790: How this crosses over with Business History, Gender Studies and the history of Empire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E57D7">
              <w:rPr>
                <w:rFonts w:ascii="Times New Roman" w:hAnsi="Times New Roman" w:cs="Times New Roman"/>
                <w:b/>
              </w:rPr>
              <w:t>MR1</w:t>
            </w:r>
            <w:r w:rsidRPr="006E57D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  <w:u w:val="single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Revolutions and Civil Unrest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Stephen Lynam</w:t>
            </w:r>
            <w:r w:rsidRPr="006E57D7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(History): “Victims and Heroes”: Right-Wing Catholic Workers in Valencia &amp; the Coming of the Spanish Civil War.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George Twigg</w:t>
            </w:r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(English): The Deaths of Zia-</w:t>
            </w:r>
            <w:proofErr w:type="spellStart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ul</w:t>
            </w:r>
            <w:proofErr w:type="spellEnd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proofErr w:type="spellStart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Haq</w:t>
            </w:r>
            <w:proofErr w:type="spellEnd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and ‘Zia-</w:t>
            </w:r>
            <w:proofErr w:type="spellStart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ul</w:t>
            </w:r>
            <w:proofErr w:type="spellEnd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proofErr w:type="spellStart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Haq</w:t>
            </w:r>
            <w:proofErr w:type="spellEnd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’ in Salman Rushdie’s </w:t>
            </w:r>
            <w:r w:rsidRPr="006E57D7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Shame</w:t>
            </w:r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and Mohammad </w:t>
            </w:r>
            <w:proofErr w:type="spellStart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Hanif’s</w:t>
            </w:r>
            <w:proofErr w:type="spellEnd"/>
            <w:r w:rsidRPr="006E57D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  <w:t>A Case of Exploding Mangoes</w:t>
            </w:r>
            <w:r w:rsidRPr="006E57D7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bCs/>
                <w:iCs/>
                <w:color w:val="000000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Simon Peplow</w:t>
            </w:r>
            <w:r w:rsidRPr="006E57D7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(History): “Now in the streets there is violence, and lots of work to be done”: 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The 1981 disturbances and changing ideas of police accountability. 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Session 2: 13.00-14.30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u w:val="single"/>
              </w:rPr>
            </w:pPr>
            <w:r w:rsidRPr="006E57D7">
              <w:rPr>
                <w:rFonts w:ascii="Times New Roman" w:hAnsi="Times New Roman" w:cs="Times New Roman"/>
                <w:b/>
              </w:rPr>
              <w:t>D</w:t>
            </w:r>
            <w:r w:rsidRPr="006E57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Architecture and the City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/>
                <w:sz w:val="19"/>
                <w:szCs w:val="19"/>
              </w:rPr>
            </w:pPr>
            <w:r w:rsidRPr="006E57D7">
              <w:rPr>
                <w:rFonts w:ascii="Times New Roman" w:hAnsi="Times New Roman"/>
                <w:b/>
                <w:sz w:val="19"/>
                <w:szCs w:val="19"/>
              </w:rPr>
              <w:t xml:space="preserve">Alice Levick </w:t>
            </w:r>
            <w:r w:rsidRPr="006E57D7">
              <w:rPr>
                <w:rFonts w:ascii="Times New Roman" w:hAnsi="Times New Roman"/>
                <w:sz w:val="19"/>
                <w:szCs w:val="19"/>
              </w:rPr>
              <w:t xml:space="preserve">(English): </w:t>
            </w:r>
            <w:r w:rsidRPr="006E57D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Changing urban spaces and memory: Marshall Berman, DJ </w:t>
            </w:r>
            <w:proofErr w:type="spellStart"/>
            <w:r w:rsidRPr="006E57D7">
              <w:rPr>
                <w:rFonts w:ascii="Times New Roman" w:eastAsia="Calibri" w:hAnsi="Times New Roman" w:cs="Times New Roman"/>
                <w:sz w:val="19"/>
                <w:szCs w:val="19"/>
              </w:rPr>
              <w:t>Waldie</w:t>
            </w:r>
            <w:proofErr w:type="spellEnd"/>
            <w:r w:rsidRPr="006E57D7">
              <w:rPr>
                <w:rFonts w:ascii="Times New Roman" w:eastAsia="Calibri" w:hAnsi="Times New Roman" w:cs="Times New Roman"/>
                <w:sz w:val="19"/>
                <w:szCs w:val="19"/>
              </w:rPr>
              <w:t>, and the modern American city</w:t>
            </w:r>
            <w:r w:rsidRPr="006E57D7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Robert Yeates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</w:t>
            </w:r>
            <w:proofErr w:type="spell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Sutpen’s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Hundred and the Violence of the Grand Design.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Molly Ryder Granatino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Eliot’s technique of architectural internalization in </w:t>
            </w:r>
            <w:r w:rsidRPr="006E57D7">
              <w:rPr>
                <w:rFonts w:ascii="Times New Roman" w:hAnsi="Times New Roman" w:cs="Times New Roman"/>
                <w:i/>
                <w:sz w:val="19"/>
                <w:szCs w:val="19"/>
              </w:rPr>
              <w:t>Middlemarch.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E</w:t>
            </w:r>
          </w:p>
          <w:p w:rsidR="00850915" w:rsidRPr="006E57D7" w:rsidRDefault="00850915" w:rsidP="008A78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Between Physical and</w:t>
            </w:r>
            <w:r w:rsidRPr="006E57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Spiritual Boundaries</w:t>
            </w: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Mandy Kingdom 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(Archaeology): The Charcoal Burials of Exeter.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Cherryl Hunt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(Theology and Religion):  21</w:t>
            </w:r>
            <w:r w:rsidRPr="006E57D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Century Biblical Engagement: Exploring Boundaries Between Spirituality and Reason.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before="2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Philippa Earle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Monism and Hybridity in Milton’s Literary Forms.</w:t>
            </w:r>
          </w:p>
        </w:tc>
      </w:tr>
      <w:tr w:rsidR="00850915" w:rsidRPr="006E57D7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MR1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Hybrid Texts and Genres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Christina Lake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The shifting boundaries between utopia and dystopia.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before="20" w:after="2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Sam Hayes 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(Classics and Ancient History): </w:t>
            </w:r>
            <w:proofErr w:type="spellStart"/>
            <w:r w:rsidRPr="006E57D7">
              <w:rPr>
                <w:rFonts w:ascii="Times New Roman" w:hAnsi="Times New Roman" w:cs="Times New Roman"/>
                <w:i/>
                <w:sz w:val="19"/>
                <w:szCs w:val="19"/>
              </w:rPr>
              <w:t>Carmina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i/>
                <w:sz w:val="19"/>
                <w:szCs w:val="19"/>
              </w:rPr>
              <w:t>sine fine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? Textual Boundaries and Approaches to Reading </w:t>
            </w:r>
            <w:proofErr w:type="spell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Martial’s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i/>
                <w:sz w:val="19"/>
                <w:szCs w:val="19"/>
              </w:rPr>
              <w:t>Epigrams.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before="2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Tara-Monique Etherington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(English): The Modernised </w:t>
            </w:r>
            <w:proofErr w:type="spell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Tengu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: Manga’s Hybridised Approach to Japanese Folklore Characters in </w:t>
            </w:r>
            <w:proofErr w:type="spell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Kanoko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>Sakuramoji’s</w:t>
            </w:r>
            <w:proofErr w:type="spellEnd"/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i/>
                <w:sz w:val="19"/>
                <w:szCs w:val="19"/>
              </w:rPr>
              <w:t>Black Bird</w:t>
            </w:r>
            <w:r w:rsidRPr="006E57D7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850915" w:rsidRPr="000B784C" w:rsidTr="008A786B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0B784C" w:rsidRDefault="00850915" w:rsidP="008A78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0B784C" w:rsidRDefault="00850915" w:rsidP="008A78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Session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15.00-16.30</w:t>
            </w:r>
          </w:p>
        </w:tc>
      </w:tr>
      <w:tr w:rsidR="00850915" w:rsidRPr="000B784C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Default="00850915" w:rsidP="008A786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Default="00850915" w:rsidP="008A786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Default="00850915" w:rsidP="008A786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7A4CF8" w:rsidRDefault="00850915" w:rsidP="008A786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0B784C" w:rsidRDefault="00850915" w:rsidP="008A786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0B784C" w:rsidRDefault="00850915" w:rsidP="008A786B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0B784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Gender and Domestic Space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B784C" w:rsidRDefault="00850915" w:rsidP="008A78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eastAsia="PMingLiU" w:hAnsi="Times New Roman" w:cs="Times New Roman"/>
                <w:b/>
                <w:sz w:val="19"/>
                <w:szCs w:val="19"/>
                <w:lang w:eastAsia="zh-TW"/>
              </w:rPr>
              <w:lastRenderedPageBreak/>
              <w:t xml:space="preserve">Zhang </w:t>
            </w:r>
            <w:proofErr w:type="spellStart"/>
            <w:r w:rsidRPr="00314A18">
              <w:rPr>
                <w:rFonts w:ascii="Times New Roman" w:eastAsia="PMingLiU" w:hAnsi="Times New Roman" w:cs="Times New Roman"/>
                <w:b/>
                <w:sz w:val="19"/>
                <w:szCs w:val="19"/>
                <w:lang w:eastAsia="zh-TW"/>
              </w:rPr>
              <w:t>Huanyu</w:t>
            </w:r>
            <w:proofErr w:type="spellEnd"/>
            <w:r w:rsidRPr="000B784C">
              <w:rPr>
                <w:rFonts w:ascii="Times New Roman" w:eastAsia="PMingLiU" w:hAnsi="Times New Roman" w:cs="Times New Roman"/>
                <w:sz w:val="19"/>
                <w:szCs w:val="19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Foreign Language and Literature; </w:t>
            </w:r>
            <w:proofErr w:type="spellStart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Fudan</w:t>
            </w:r>
            <w:proofErr w:type="spellEnd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University, Shanghai): Negotiated Feminism Interpreted from the Perspective of </w:t>
            </w:r>
            <w:bookmarkStart w:id="0" w:name="OLE_LINK1"/>
            <w:bookmarkStart w:id="1" w:name="OLE_LINK2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Historical-Cultural Semantics</w:t>
            </w:r>
            <w:bookmarkEnd w:id="0"/>
            <w:bookmarkEnd w:id="1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50915" w:rsidRPr="00CF62B2" w:rsidRDefault="00850915" w:rsidP="008A786B">
            <w:pPr>
              <w:rPr>
                <w:rFonts w:ascii="Times New Roman" w:eastAsiaTheme="minorHAnsi" w:hAnsi="Times New Roman" w:cs="Times New Roman"/>
                <w:sz w:val="8"/>
                <w:szCs w:val="8"/>
                <w:lang w:eastAsia="en-US"/>
              </w:rPr>
            </w:pPr>
          </w:p>
          <w:p w:rsidR="00850915" w:rsidRPr="000B784C" w:rsidRDefault="00850915" w:rsidP="008A78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eastAsia="PMingLiU" w:hAnsi="Times New Roman" w:cs="Times New Roman"/>
                <w:b/>
                <w:sz w:val="19"/>
                <w:szCs w:val="19"/>
                <w:lang w:eastAsia="zh-TW"/>
              </w:rPr>
              <w:t>Frederick Cooper</w:t>
            </w:r>
            <w:r w:rsidRPr="000B784C">
              <w:rPr>
                <w:rFonts w:ascii="Times New Roman" w:eastAsia="PMingLiU" w:hAnsi="Times New Roman" w:cs="Times New Roman"/>
                <w:sz w:val="19"/>
                <w:szCs w:val="19"/>
                <w:lang w:eastAsia="zh-TW"/>
              </w:rPr>
              <w:t xml:space="preserve"> (History): “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Contemporary Feminine Dilemmas”: Feminism, Paid Employment and Psychological Wellbeing in post-war Britain.</w:t>
            </w:r>
          </w:p>
          <w:p w:rsidR="00850915" w:rsidRPr="00CF62B2" w:rsidRDefault="00850915" w:rsidP="008A786B">
            <w:pPr>
              <w:rPr>
                <w:rFonts w:ascii="Times New Roman" w:eastAsiaTheme="minorHAnsi" w:hAnsi="Times New Roman" w:cs="Times New Roman"/>
                <w:sz w:val="8"/>
                <w:szCs w:val="8"/>
                <w:lang w:eastAsia="en-US"/>
              </w:rPr>
            </w:pPr>
          </w:p>
          <w:p w:rsidR="00850915" w:rsidRPr="000B784C" w:rsidRDefault="00850915" w:rsidP="008A786B">
            <w:pPr>
              <w:spacing w:after="40"/>
              <w:rPr>
                <w:rFonts w:ascii="Times New Roman" w:eastAsia="PMingLiU" w:hAnsi="Times New Roman" w:cs="Times New Roman"/>
                <w:sz w:val="19"/>
                <w:szCs w:val="19"/>
                <w:lang w:eastAsia="zh-TW"/>
              </w:rPr>
            </w:pPr>
            <w:r w:rsidRPr="00833C87">
              <w:rPr>
                <w:rFonts w:ascii="Times New Roman" w:eastAsia="PMingLiU" w:hAnsi="Times New Roman" w:cs="Times New Roman"/>
                <w:b/>
                <w:sz w:val="19"/>
                <w:szCs w:val="19"/>
                <w:lang w:eastAsia="zh-TW"/>
              </w:rPr>
              <w:t>Koeun Kim</w:t>
            </w:r>
            <w:r w:rsidRPr="00833C87">
              <w:rPr>
                <w:rFonts w:ascii="Times New Roman" w:eastAsia="PMingLiU" w:hAnsi="Times New Roman" w:cs="Times New Roman"/>
                <w:sz w:val="19"/>
                <w:szCs w:val="19"/>
                <w:lang w:eastAsia="zh-TW"/>
              </w:rPr>
              <w:t xml:space="preserve"> </w:t>
            </w:r>
            <w:r w:rsidRPr="000B784C">
              <w:rPr>
                <w:rFonts w:ascii="Times New Roman" w:eastAsia="PMingLiU" w:hAnsi="Times New Roman" w:cs="Times New Roman"/>
                <w:sz w:val="19"/>
                <w:szCs w:val="19"/>
                <w:lang w:eastAsia="zh-TW"/>
              </w:rPr>
              <w:t xml:space="preserve">(English): </w:t>
            </w:r>
            <w:r w:rsidRPr="000B784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Going beyond the Domestic Sphere: </w:t>
            </w:r>
            <w:r w:rsidRPr="000B784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lastRenderedPageBreak/>
              <w:t>The Child as the Vehicle for Expansion in Female Children’s Literature of the Nineteenth Century.</w:t>
            </w:r>
          </w:p>
        </w:tc>
      </w:tr>
      <w:tr w:rsidR="00850915" w:rsidRPr="000B784C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Folklore and Traditions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B784C" w:rsidRDefault="00850915" w:rsidP="008A786B">
            <w:pPr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Lorna Wilkinson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(English): The Figure of the Trickster in Elizabeth Bowen’s Fiction.</w:t>
            </w:r>
          </w:p>
          <w:p w:rsidR="00850915" w:rsidRPr="00CF62B2" w:rsidRDefault="00850915" w:rsidP="008A78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0B784C" w:rsidRDefault="00850915" w:rsidP="008A78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Richard Harris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(Institute of Cornish Studies): Shifting Cultural Interpretations of Ethnicity.</w:t>
            </w:r>
          </w:p>
          <w:p w:rsidR="00850915" w:rsidRPr="00CF62B2" w:rsidRDefault="00850915" w:rsidP="008A786B">
            <w:pPr>
              <w:rPr>
                <w:rFonts w:ascii="Tahoma" w:hAnsi="Tahoma" w:cs="Tahoma"/>
                <w:sz w:val="8"/>
                <w:szCs w:val="8"/>
              </w:rPr>
            </w:pPr>
          </w:p>
          <w:p w:rsidR="00850915" w:rsidRPr="000B784C" w:rsidRDefault="00850915" w:rsidP="008A786B">
            <w:pPr>
              <w:spacing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Elena Goodwin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(Russian): </w:t>
            </w:r>
            <w:r w:rsidRPr="000B784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Mary Poppins 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and </w:t>
            </w:r>
            <w:r w:rsidRPr="000B784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Puck of </w:t>
            </w:r>
            <w:proofErr w:type="spellStart"/>
            <w:r w:rsidRPr="000B784C">
              <w:rPr>
                <w:rFonts w:ascii="Times New Roman" w:hAnsi="Times New Roman" w:cs="Times New Roman"/>
                <w:i/>
                <w:sz w:val="19"/>
                <w:szCs w:val="19"/>
              </w:rPr>
              <w:t>Pook’s</w:t>
            </w:r>
            <w:proofErr w:type="spellEnd"/>
            <w:r w:rsidRPr="000B784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Hill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as an example of textual conflict between the original texts and their translations into Russian.</w:t>
            </w:r>
          </w:p>
        </w:tc>
      </w:tr>
      <w:tr w:rsidR="00850915" w:rsidRPr="000B784C" w:rsidTr="008A786B">
        <w:tc>
          <w:tcPr>
            <w:tcW w:w="130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CB7489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MR3</w:t>
            </w: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0B784C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Boundaries of Physical Difference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B784C" w:rsidRDefault="00850915" w:rsidP="008A786B">
            <w:pPr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Michelle Webb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(History): “Mr </w:t>
            </w:r>
            <w:proofErr w:type="spellStart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Rumbal</w:t>
            </w:r>
            <w:proofErr w:type="spellEnd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, a One-Eyed Man”: Facial Disfigurement and Male Identity in Early Modern England.</w:t>
            </w:r>
          </w:p>
          <w:p w:rsidR="00850915" w:rsidRPr="00CF62B2" w:rsidRDefault="00850915" w:rsidP="008A78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0B784C" w:rsidRDefault="00850915" w:rsidP="008A78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Ryan Sweet</w:t>
            </w:r>
            <w:r w:rsidRPr="000B784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(English): “The Dreadful Pathos of that Picture”: Avenging Amputation in Late-Victorian Fiction.</w:t>
            </w:r>
          </w:p>
          <w:p w:rsidR="00850915" w:rsidRPr="00CF62B2" w:rsidRDefault="00850915" w:rsidP="008A78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0B784C" w:rsidRDefault="00850915" w:rsidP="008A786B">
            <w:pPr>
              <w:spacing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314A18">
              <w:rPr>
                <w:rFonts w:ascii="Times New Roman" w:hAnsi="Times New Roman" w:cs="Times New Roman"/>
                <w:b/>
                <w:sz w:val="19"/>
                <w:szCs w:val="19"/>
              </w:rPr>
              <w:t>Mathilde Pavis</w:t>
            </w:r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(Law): Disability in </w:t>
            </w:r>
            <w:proofErr w:type="spellStart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>Performative</w:t>
            </w:r>
            <w:proofErr w:type="spellEnd"/>
            <w:r w:rsidRPr="000B784C">
              <w:rPr>
                <w:rFonts w:ascii="Times New Roman" w:hAnsi="Times New Roman" w:cs="Times New Roman"/>
                <w:sz w:val="19"/>
                <w:szCs w:val="19"/>
              </w:rPr>
              <w:t xml:space="preserve"> Arts: What Can the Law Learn from Different Bodies?</w:t>
            </w:r>
          </w:p>
        </w:tc>
      </w:tr>
    </w:tbl>
    <w:p w:rsidR="00850915" w:rsidRDefault="00850915" w:rsidP="00850915"/>
    <w:p w:rsidR="00850915" w:rsidRDefault="00850915" w:rsidP="00850915"/>
    <w:p w:rsidR="00850915" w:rsidRPr="006E57D7" w:rsidRDefault="00850915" w:rsidP="00850915">
      <w:pPr>
        <w:rPr>
          <w:b/>
          <w:color w:val="632423" w:themeColor="accent2" w:themeShade="80"/>
          <w:sz w:val="32"/>
          <w:szCs w:val="32"/>
        </w:rPr>
      </w:pPr>
      <w:r w:rsidRPr="006E57D7">
        <w:rPr>
          <w:b/>
          <w:color w:val="632423" w:themeColor="accent2" w:themeShade="80"/>
          <w:sz w:val="32"/>
          <w:szCs w:val="32"/>
        </w:rPr>
        <w:t>Day Two Timetable</w:t>
      </w:r>
    </w:p>
    <w:tbl>
      <w:tblPr>
        <w:tblStyle w:val="TableGrid"/>
        <w:tblW w:w="6660" w:type="dxa"/>
        <w:tblInd w:w="-252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440"/>
        <w:gridCol w:w="5220"/>
      </w:tblGrid>
      <w:tr w:rsidR="00850915" w:rsidRPr="006E57D7" w:rsidTr="008A786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Session 1: 10.30-12.00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D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Technological Methodologies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Richard Alexander Carter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(English): Genesis Rethought: Digital Aesthesis and the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Performative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Universe.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Kevin Cahill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(History): </w:t>
            </w:r>
            <w:r w:rsidRPr="006E57D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Landownership in Devon 1872 to 1950. Revolution, evolution or stasis: </w:t>
            </w:r>
            <w:r w:rsidRPr="006E57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Transmission across boundaries; dealing with statistical and structural discontinuities when making historical comparisons. (Time boundaries).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GB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Richard Graham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(English): JFGI or “I will use Google before asking dumb questions”: An investigation into subjectivity and language usage in search queries within the context of traditional questions.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E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Politics and Boundaries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James Parker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(History):  Kept men? Trade union MPs and the Parliamentary Labour party, 1931-1940.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Fahriye Begum Yildizeli (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History): The Political Rivalry of W.E. Gladstone and B. Disraeli on the Eastern Question through the lens of Victorian Political Cartoons.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Joan Price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(History): </w:t>
            </w:r>
            <w:r w:rsidRPr="006E5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The First Tentative Beginnings of European Scientific Collaboration.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F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Linguistic Boundaries and Terminology</w:t>
            </w: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Thomas Chadwick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(History): Norman linguistic terms.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Paul Martin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(Classics):  Those blurred lines: Comedy and parody in classical Athens.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Paul Slade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(English): Milton’s </w:t>
            </w:r>
            <w:r w:rsidRPr="006E57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Donna </w:t>
            </w:r>
            <w:proofErr w:type="spellStart"/>
            <w:r w:rsidRPr="006E57D7">
              <w:rPr>
                <w:rFonts w:ascii="Times New Roman" w:hAnsi="Times New Roman" w:cs="Times New Roman"/>
                <w:i/>
                <w:sz w:val="18"/>
                <w:szCs w:val="18"/>
              </w:rPr>
              <w:t>leggiadra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qual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? Or, What’s that dame’s name?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MR3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Medicine and Medical Discourses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Keith Stewart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(Classics and Ancient History): Only skin deep: Observations and dissections in ancient medicine.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Jessica Monaghan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(History and English): “Imaginary and fantastic Sickness” or “a real, and a sad disease”</w:t>
            </w:r>
            <w:proofErr w:type="gram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?:</w:t>
            </w:r>
            <w:proofErr w:type="gram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Fashionable illness and the negotiation of authenticity in eighteenth-century British medical works.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Anna Blaen</w:t>
            </w: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(French and English): Overstepping the Mark</w:t>
            </w:r>
            <w:proofErr w:type="gram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?:</w:t>
            </w:r>
            <w:proofErr w:type="gram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The Shifting Boundaries of Acceptability in Medical Texts from Early Modern France.</w:t>
            </w:r>
          </w:p>
        </w:tc>
      </w:tr>
    </w:tbl>
    <w:p w:rsidR="00850915" w:rsidRDefault="00850915" w:rsidP="00850915"/>
    <w:tbl>
      <w:tblPr>
        <w:tblStyle w:val="TableGrid"/>
        <w:tblW w:w="6660" w:type="dxa"/>
        <w:tblInd w:w="-252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440"/>
        <w:gridCol w:w="5220"/>
      </w:tblGrid>
      <w:tr w:rsidR="00850915" w:rsidRPr="006E57D7" w:rsidTr="008A786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Room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sz w:val="20"/>
                <w:szCs w:val="20"/>
              </w:rPr>
              <w:t>Session 2: 13.30-15.00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50915" w:rsidRPr="006E57D7" w:rsidRDefault="00850915" w:rsidP="008A786B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E57D7">
              <w:rPr>
                <w:rFonts w:ascii="Times New Roman" w:hAnsi="Times New Roman" w:cs="Times New Roman"/>
                <w:b/>
              </w:rPr>
              <w:t>D</w:t>
            </w:r>
          </w:p>
          <w:p w:rsidR="00850915" w:rsidRPr="006E57D7" w:rsidRDefault="00850915" w:rsidP="008A786B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Academic Approaches to</w:t>
            </w:r>
          </w:p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History,</w:t>
            </w:r>
          </w:p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Literature and</w:t>
            </w: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Hu Li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(History; Peking University, Beijing): Some Interdisciplinary Boundaries in History Studies.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Zoe Bulaitis</w:t>
            </w:r>
            <w:r w:rsidRPr="006E57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(English):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The cost of thinking critically: Values and the future of literary criticism within the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marketised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university.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Mike Rose-Steel</w:t>
            </w:r>
            <w:r w:rsidRPr="006E57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(English):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Writing at the limits of the </w:t>
            </w:r>
            <w:proofErr w:type="spellStart"/>
            <w:proofErr w:type="gram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wor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l)d: The poetry of </w:t>
            </w:r>
            <w:proofErr w:type="spellStart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Jorie</w:t>
            </w:r>
            <w:proofErr w:type="spellEnd"/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Graham.</w:t>
            </w:r>
          </w:p>
          <w:p w:rsidR="00850915" w:rsidRPr="006E57D7" w:rsidRDefault="00850915" w:rsidP="008A786B">
            <w:pPr>
              <w:suppressAutoHyphens/>
              <w:spacing w:before="2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850915" w:rsidRPr="006E57D7" w:rsidTr="008A786B">
        <w:trPr>
          <w:trHeight w:val="410"/>
        </w:trPr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Criticism</w:t>
            </w: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Lauren Hayhurst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(English): On Location: The place of field-research in the life of a fiction writer.</w:t>
            </w:r>
          </w:p>
        </w:tc>
      </w:tr>
      <w:tr w:rsidR="00850915" w:rsidRPr="006E57D7" w:rsidTr="008A786B">
        <w:trPr>
          <w:trHeight w:val="1526"/>
        </w:trPr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E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Recovering Identity from Adversity</w:t>
            </w: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Karen O’Donnell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(Theology and Religion):  Mary’s Trauma and the Eucharist.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Teresa Tinsley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(History): How to survive the Spanish Inquisition. Experiences of a new Christian family in 16</w:t>
            </w:r>
            <w:r w:rsidRPr="006E57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century Andalusia.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Edward Taylor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(History): The Defamation of Men in Early Modern English Courts.</w:t>
            </w:r>
          </w:p>
        </w:tc>
      </w:tr>
      <w:tr w:rsidR="00850915" w:rsidRPr="006E57D7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E57D7">
              <w:rPr>
                <w:rFonts w:ascii="Times New Roman" w:hAnsi="Times New Roman" w:cs="Times New Roman"/>
                <w:b/>
              </w:rPr>
              <w:t>MR3</w:t>
            </w: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E57D7" w:rsidRDefault="00850915" w:rsidP="008A786B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57D7">
              <w:rPr>
                <w:rFonts w:ascii="Times New Roman" w:hAnsi="Times New Roman" w:cs="Times New Roman"/>
                <w:b/>
                <w:sz w:val="19"/>
                <w:szCs w:val="19"/>
              </w:rPr>
              <w:t>Concepts of Gender and Sexual Freedom</w:t>
            </w: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6E57D7" w:rsidRDefault="00850915" w:rsidP="008A786B">
            <w:pPr>
              <w:suppressAutoHyphens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6E57D7">
              <w:rPr>
                <w:rFonts w:ascii="Times New Roman" w:hAnsi="Times New Roman" w:cs="Times New Roman"/>
                <w:b/>
                <w:sz w:val="18"/>
                <w:szCs w:val="18"/>
              </w:rPr>
              <w:t>Sarah Jones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 xml:space="preserve"> (English): “She is doomed…to go the dogs”: Women, sexual freedom, and reproduction in </w:t>
            </w:r>
            <w:r w:rsidRPr="006E57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Adult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(1897-1899).</w:t>
            </w:r>
            <w:r w:rsidRPr="006E57D7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 xml:space="preserve"> </w:t>
            </w:r>
          </w:p>
          <w:p w:rsidR="00850915" w:rsidRPr="006E57D7" w:rsidRDefault="00850915" w:rsidP="008A786B">
            <w:pPr>
              <w:suppressAutoHyphens/>
              <w:rPr>
                <w:rFonts w:ascii="PMingLiU" w:eastAsia="PMingLiU" w:hAnsi="PMingLiU"/>
                <w:b/>
                <w:sz w:val="8"/>
                <w:szCs w:val="8"/>
                <w:lang w:eastAsia="zh-TW"/>
              </w:rPr>
            </w:pP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E57D7">
              <w:rPr>
                <w:rFonts w:ascii="Times New Roman" w:eastAsia="PMingLiU" w:hAnsi="Times New Roman" w:cs="Times New Roman"/>
                <w:b/>
                <w:sz w:val="18"/>
                <w:szCs w:val="18"/>
                <w:lang w:eastAsia="zh-TW"/>
              </w:rPr>
              <w:t xml:space="preserve">Alan Hooker </w:t>
            </w:r>
            <w:r w:rsidRPr="006E57D7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(Theology and Religion): </w:t>
            </w:r>
            <w:r w:rsidRPr="006E57D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The Man Eve and His Girlfriend Adam: Bodies, Gender, and Shifting Boundaries in the Garden of Eden.</w:t>
            </w:r>
          </w:p>
          <w:p w:rsidR="00850915" w:rsidRPr="006E57D7" w:rsidRDefault="00850915" w:rsidP="008A786B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8"/>
                <w:szCs w:val="8"/>
                <w:shd w:val="clear" w:color="auto" w:fill="FFFFFF"/>
              </w:rPr>
            </w:pPr>
          </w:p>
          <w:p w:rsidR="00850915" w:rsidRPr="006E57D7" w:rsidRDefault="00850915" w:rsidP="008A786B">
            <w:pPr>
              <w:suppressAutoHyphens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E57D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  <w:t>Kate Holmes</w:t>
            </w:r>
            <w:r w:rsidRPr="006E57D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(Drama): </w:t>
            </w:r>
            <w:r w:rsidRPr="006E57D7">
              <w:rPr>
                <w:rFonts w:ascii="Times New Roman" w:hAnsi="Times New Roman" w:cs="Times New Roman"/>
                <w:sz w:val="18"/>
                <w:szCs w:val="18"/>
              </w:rPr>
              <w:t>Looking up to the stars – circus, cinema, celebrity and glamour.</w:t>
            </w:r>
          </w:p>
        </w:tc>
      </w:tr>
      <w:tr w:rsidR="00850915" w:rsidRPr="000B784C" w:rsidTr="008A786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0B784C" w:rsidRDefault="00850915" w:rsidP="008A786B">
            <w:pPr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800000"/>
              <w:right w:val="single" w:sz="6" w:space="0" w:color="auto"/>
            </w:tcBorders>
            <w:shd w:val="clear" w:color="auto" w:fill="800000"/>
          </w:tcPr>
          <w:p w:rsidR="00850915" w:rsidRPr="000B784C" w:rsidRDefault="00850915" w:rsidP="008A786B">
            <w:pPr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</w:t>
            </w:r>
            <w:r w:rsidRPr="000B7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915" w:rsidRPr="00263E54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Default="00850915" w:rsidP="008A786B">
            <w:pP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6D621F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50915" w:rsidRPr="006D621F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:rsidR="00850915" w:rsidRPr="006D621F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263E54" w:rsidRDefault="00850915" w:rsidP="008A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63E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Material Cultures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064C3" w:rsidRDefault="00850915" w:rsidP="008A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4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Bethany Wagstaff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(Theology and Religion):</w:t>
            </w:r>
            <w:r w:rsidRPr="000064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Stripping the Corpse of the ‘Israelite’ Patriarch: The Influence of Clothing on Joseph’s Cultural Identity in the Hebrew Bible.</w:t>
            </w:r>
          </w:p>
          <w:p w:rsidR="00850915" w:rsidRPr="00FB0FA7" w:rsidRDefault="00850915" w:rsidP="008A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850915" w:rsidRPr="000064C3" w:rsidRDefault="00850915" w:rsidP="008A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Catherine Talbot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(History):</w:t>
            </w:r>
            <w:r w:rsidRPr="00006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Exploring the Boundary between Retailers and Consumers in the Consumption Practices of 18</w:t>
            </w:r>
            <w:r w:rsidRPr="000064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Century Bristol.</w:t>
            </w:r>
          </w:p>
          <w:p w:rsidR="00850915" w:rsidRPr="00FB0FA7" w:rsidRDefault="00850915" w:rsidP="008A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263E54" w:rsidRDefault="00850915" w:rsidP="008A786B">
            <w:pPr>
              <w:spacing w:after="6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63E54">
              <w:rPr>
                <w:rFonts w:ascii="Times New Roman" w:hAnsi="Times New Roman" w:cs="Times New Roman"/>
                <w:b/>
                <w:sz w:val="18"/>
                <w:szCs w:val="18"/>
              </w:rPr>
              <w:t>Callan Davies</w:t>
            </w:r>
            <w:r w:rsidRPr="00263E54">
              <w:rPr>
                <w:rFonts w:ascii="Times New Roman" w:hAnsi="Times New Roman" w:cs="Times New Roman"/>
                <w:sz w:val="18"/>
                <w:szCs w:val="18"/>
              </w:rPr>
              <w:t xml:space="preserve"> (English): Mechanics, Scepticism, and the Soul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Jacobean </w:t>
            </w:r>
            <w:r w:rsidRPr="00263E54">
              <w:rPr>
                <w:rFonts w:ascii="Times New Roman" w:hAnsi="Times New Roman" w:cs="Times New Roman"/>
                <w:sz w:val="18"/>
                <w:szCs w:val="18"/>
              </w:rPr>
              <w:t>Spectacle.</w:t>
            </w:r>
          </w:p>
        </w:tc>
      </w:tr>
      <w:tr w:rsidR="00850915" w:rsidRPr="000B784C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B784C" w:rsidRDefault="00850915" w:rsidP="008A786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850915" w:rsidRPr="006D621F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263E54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3E54">
              <w:rPr>
                <w:rFonts w:ascii="Times New Roman" w:hAnsi="Times New Roman" w:cs="Times New Roman"/>
                <w:b/>
                <w:sz w:val="19"/>
                <w:szCs w:val="19"/>
              </w:rPr>
              <w:t>Urban Boundaries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064C3" w:rsidRDefault="00850915" w:rsidP="008A7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Rebecca Savory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(Dr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ama): Creating a disturbance: Fl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ash mobbing and the shifting boundaries of cultural production.</w:t>
            </w:r>
          </w:p>
          <w:p w:rsidR="00850915" w:rsidRPr="00FB0FA7" w:rsidRDefault="00850915" w:rsidP="008A786B">
            <w:pPr>
              <w:rPr>
                <w:sz w:val="8"/>
                <w:szCs w:val="8"/>
              </w:rPr>
            </w:pPr>
          </w:p>
          <w:p w:rsidR="00850915" w:rsidRPr="000064C3" w:rsidRDefault="00850915" w:rsidP="008A786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>Charlotte Markey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(English):</w:t>
            </w: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64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Cultural, Economic, Geographical and Moral boundaries in Robert Wilson’s </w:t>
            </w:r>
            <w:r w:rsidRPr="00006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GB"/>
              </w:rPr>
              <w:t>The Three Ladies of London.</w:t>
            </w:r>
          </w:p>
          <w:p w:rsidR="00850915" w:rsidRPr="00263E54" w:rsidRDefault="00850915" w:rsidP="008A786B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0915" w:rsidRPr="000B784C" w:rsidRDefault="00850915" w:rsidP="008A786B">
            <w:pPr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Maria Kneafsey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(Classics and Ancient History): Sacred boundar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ies of the Eternal City: A new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approach to the Roman</w:t>
            </w:r>
            <w:r w:rsidRPr="00FB0F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064C3">
              <w:rPr>
                <w:rFonts w:ascii="Times New Roman" w:hAnsi="Times New Roman" w:cs="Times New Roman"/>
                <w:i/>
                <w:sz w:val="18"/>
                <w:szCs w:val="18"/>
              </w:rPr>
              <w:t>pomerium</w:t>
            </w:r>
            <w:proofErr w:type="spellEnd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0F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850915" w:rsidRPr="000064C3" w:rsidTr="008A786B">
        <w:tc>
          <w:tcPr>
            <w:tcW w:w="144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CB7489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915" w:rsidRPr="00F76798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915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MR1</w:t>
            </w:r>
          </w:p>
          <w:p w:rsidR="00850915" w:rsidRPr="006D621F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0915" w:rsidRPr="00263E54" w:rsidRDefault="00850915" w:rsidP="008A78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3E54">
              <w:rPr>
                <w:rFonts w:ascii="Times New Roman" w:hAnsi="Times New Roman" w:cs="Times New Roman"/>
                <w:b/>
                <w:sz w:val="19"/>
                <w:szCs w:val="19"/>
              </w:rPr>
              <w:t>Conflict and Place</w:t>
            </w:r>
          </w:p>
          <w:p w:rsidR="00850915" w:rsidRPr="00201F72" w:rsidRDefault="00850915" w:rsidP="008A7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50915" w:rsidRPr="000064C3" w:rsidRDefault="00850915" w:rsidP="008A786B">
            <w:pPr>
              <w:rPr>
                <w:rFonts w:ascii="Times New Roman" w:hAnsi="Times New Roman"/>
                <w:sz w:val="18"/>
                <w:szCs w:val="18"/>
              </w:rPr>
            </w:pPr>
            <w:r w:rsidRPr="000064C3">
              <w:rPr>
                <w:rFonts w:ascii="Times New Roman" w:hAnsi="Times New Roman"/>
                <w:b/>
                <w:sz w:val="18"/>
                <w:szCs w:val="18"/>
              </w:rPr>
              <w:t>Zhao Peng</w:t>
            </w:r>
            <w:r w:rsidRPr="000064C3">
              <w:rPr>
                <w:rFonts w:ascii="Times New Roman" w:hAnsi="Times New Roman"/>
                <w:sz w:val="18"/>
                <w:szCs w:val="18"/>
              </w:rPr>
              <w:t xml:space="preserve"> (English Language and Literature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Peking University, Beijing</w:t>
            </w:r>
            <w:r w:rsidRPr="000064C3">
              <w:rPr>
                <w:rFonts w:ascii="Times New Roman" w:hAnsi="Times New Roman"/>
                <w:sz w:val="18"/>
                <w:szCs w:val="18"/>
              </w:rPr>
              <w:t>): Walter Scott and Nation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0915" w:rsidRPr="00263E54" w:rsidRDefault="00850915" w:rsidP="008A78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0064C3" w:rsidRDefault="00850915" w:rsidP="008A78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Francesco </w:t>
            </w:r>
            <w:proofErr w:type="spellStart"/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>Marilungo</w:t>
            </w:r>
            <w:proofErr w:type="spellEnd"/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(Kurdish Studies):</w:t>
            </w: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The shifting identities of Diyarbakır: </w:t>
            </w:r>
            <w:r w:rsidRPr="000064C3">
              <w:rPr>
                <w:rFonts w:ascii="Times New Roman" w:hAnsi="Times New Roman" w:cs="Times New Roman"/>
                <w:i/>
                <w:sz w:val="18"/>
                <w:szCs w:val="18"/>
              </w:rPr>
              <w:t>Exotic town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64C3">
              <w:rPr>
                <w:rFonts w:ascii="Times New Roman" w:hAnsi="Times New Roman" w:cs="Times New Roman"/>
                <w:i/>
                <w:sz w:val="18"/>
                <w:szCs w:val="18"/>
              </w:rPr>
              <w:t>Space of exile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Pr="000064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Place of identification. 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The role of literature.</w:t>
            </w:r>
          </w:p>
          <w:p w:rsidR="00850915" w:rsidRPr="00263E54" w:rsidRDefault="00850915" w:rsidP="008A78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0915" w:rsidRPr="000064C3" w:rsidRDefault="00850915" w:rsidP="008A786B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Guan </w:t>
            </w:r>
            <w:proofErr w:type="spellStart"/>
            <w:r w:rsidRPr="000064C3">
              <w:rPr>
                <w:rFonts w:ascii="Times New Roman" w:hAnsi="Times New Roman" w:cs="Times New Roman"/>
                <w:b/>
                <w:sz w:val="18"/>
                <w:szCs w:val="18"/>
              </w:rPr>
              <w:t>Yangyang</w:t>
            </w:r>
            <w:proofErr w:type="spellEnd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English Language and L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iterature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Fudan</w:t>
            </w:r>
            <w:proofErr w:type="spellEnd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 Uni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versity, Shanghai</w:t>
            </w:r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): City of Chicago in Saul Bellow’s Novels and Shanghai in Wang </w:t>
            </w:r>
            <w:proofErr w:type="spellStart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>Anyi’s</w:t>
            </w:r>
            <w:proofErr w:type="spellEnd"/>
            <w:r w:rsidRPr="000064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850915" w:rsidRDefault="00850915" w:rsidP="00850915"/>
    <w:p w:rsidR="001C0B83" w:rsidRDefault="00850915">
      <w:bookmarkStart w:id="2" w:name="_GoBack"/>
      <w:bookmarkEnd w:id="2"/>
    </w:p>
    <w:sectPr w:rsidR="001C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15"/>
    <w:rsid w:val="00675417"/>
    <w:rsid w:val="00850915"/>
    <w:rsid w:val="00D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1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1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Cathryn</dc:creator>
  <cp:lastModifiedBy>Baker, Cathryn</cp:lastModifiedBy>
  <cp:revision>1</cp:revision>
  <dcterms:created xsi:type="dcterms:W3CDTF">2014-04-15T13:33:00Z</dcterms:created>
  <dcterms:modified xsi:type="dcterms:W3CDTF">2014-04-15T13:34:00Z</dcterms:modified>
</cp:coreProperties>
</file>