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6B9AB" w14:textId="77777777" w:rsidR="00163C7C" w:rsidRDefault="00163C7C" w:rsidP="002C19C7">
      <w:pPr>
        <w:pStyle w:val="Default"/>
        <w:spacing w:line="360" w:lineRule="auto"/>
        <w:rPr>
          <w:rFonts w:ascii="Arial" w:hAnsi="Arial" w:cs="Arial"/>
          <w:sz w:val="22"/>
          <w:szCs w:val="22"/>
        </w:rPr>
      </w:pPr>
    </w:p>
    <w:p w14:paraId="45FB0818" w14:textId="77777777" w:rsidR="00163C7C" w:rsidRDefault="00163C7C" w:rsidP="00163C7C">
      <w:pPr>
        <w:pStyle w:val="Default"/>
        <w:rPr>
          <w:rFonts w:ascii="Arial" w:hAnsi="Arial" w:cs="Arial"/>
          <w:sz w:val="22"/>
          <w:szCs w:val="22"/>
        </w:rPr>
      </w:pPr>
    </w:p>
    <w:p w14:paraId="049F31CB" w14:textId="77777777" w:rsidR="00163C7C" w:rsidRDefault="00163C7C" w:rsidP="00163C7C">
      <w:pPr>
        <w:pStyle w:val="Default"/>
        <w:rPr>
          <w:rFonts w:ascii="Arial" w:hAnsi="Arial" w:cs="Arial"/>
          <w:sz w:val="22"/>
          <w:szCs w:val="22"/>
        </w:rPr>
      </w:pPr>
    </w:p>
    <w:p w14:paraId="53128261" w14:textId="77777777" w:rsidR="00163C7C" w:rsidRDefault="00163C7C" w:rsidP="00163C7C">
      <w:pPr>
        <w:pStyle w:val="Default"/>
        <w:rPr>
          <w:rFonts w:ascii="Arial" w:hAnsi="Arial" w:cs="Arial"/>
          <w:sz w:val="22"/>
          <w:szCs w:val="22"/>
        </w:rPr>
      </w:pPr>
    </w:p>
    <w:p w14:paraId="62486C05" w14:textId="77777777" w:rsidR="00163C7C" w:rsidRDefault="00163C7C" w:rsidP="00163C7C">
      <w:pPr>
        <w:pStyle w:val="Default"/>
        <w:rPr>
          <w:rFonts w:ascii="Arial" w:hAnsi="Arial" w:cs="Arial"/>
          <w:sz w:val="22"/>
          <w:szCs w:val="22"/>
        </w:rPr>
      </w:pPr>
    </w:p>
    <w:p w14:paraId="4101652C" w14:textId="77777777" w:rsidR="00163C7C" w:rsidRDefault="00163C7C" w:rsidP="00163C7C">
      <w:pPr>
        <w:pStyle w:val="Default"/>
        <w:rPr>
          <w:rFonts w:ascii="Arial" w:hAnsi="Arial" w:cs="Arial"/>
          <w:sz w:val="22"/>
          <w:szCs w:val="22"/>
        </w:rPr>
      </w:pPr>
    </w:p>
    <w:p w14:paraId="4B99056E" w14:textId="77777777" w:rsidR="00163C7C" w:rsidRDefault="00163C7C" w:rsidP="00163C7C">
      <w:pPr>
        <w:pStyle w:val="Default"/>
        <w:rPr>
          <w:rFonts w:ascii="Arial" w:hAnsi="Arial" w:cs="Arial"/>
          <w:sz w:val="22"/>
          <w:szCs w:val="22"/>
        </w:rPr>
      </w:pPr>
    </w:p>
    <w:p w14:paraId="1299C43A" w14:textId="77777777" w:rsidR="00163C7C" w:rsidRDefault="00163C7C" w:rsidP="00163C7C">
      <w:pPr>
        <w:pStyle w:val="Default"/>
        <w:rPr>
          <w:rFonts w:ascii="Arial" w:hAnsi="Arial" w:cs="Arial"/>
          <w:sz w:val="22"/>
          <w:szCs w:val="22"/>
        </w:rPr>
      </w:pPr>
    </w:p>
    <w:p w14:paraId="4DDBEF00" w14:textId="77777777" w:rsidR="00163C7C" w:rsidRDefault="00163C7C" w:rsidP="00163C7C">
      <w:pPr>
        <w:pStyle w:val="Default"/>
        <w:rPr>
          <w:rFonts w:ascii="Arial" w:hAnsi="Arial" w:cs="Arial"/>
          <w:sz w:val="22"/>
          <w:szCs w:val="22"/>
        </w:rPr>
      </w:pPr>
    </w:p>
    <w:p w14:paraId="3461D779" w14:textId="77777777" w:rsidR="00163C7C" w:rsidRDefault="00163C7C" w:rsidP="00163C7C">
      <w:pPr>
        <w:pStyle w:val="Default"/>
        <w:rPr>
          <w:rFonts w:ascii="Arial" w:hAnsi="Arial" w:cs="Arial"/>
          <w:sz w:val="22"/>
          <w:szCs w:val="22"/>
        </w:rPr>
      </w:pPr>
    </w:p>
    <w:p w14:paraId="3CF2D8B6" w14:textId="77777777" w:rsidR="00163C7C" w:rsidRDefault="00163C7C" w:rsidP="00163C7C">
      <w:pPr>
        <w:pStyle w:val="Default"/>
        <w:rPr>
          <w:rFonts w:ascii="Arial" w:hAnsi="Arial" w:cs="Arial"/>
          <w:sz w:val="22"/>
          <w:szCs w:val="22"/>
        </w:rPr>
      </w:pPr>
    </w:p>
    <w:p w14:paraId="0FB78278" w14:textId="77777777" w:rsidR="00163C7C" w:rsidRDefault="00163C7C" w:rsidP="00163C7C">
      <w:pPr>
        <w:pStyle w:val="Default"/>
        <w:rPr>
          <w:rFonts w:ascii="Arial" w:hAnsi="Arial" w:cs="Arial"/>
          <w:sz w:val="22"/>
          <w:szCs w:val="22"/>
        </w:rPr>
      </w:pPr>
    </w:p>
    <w:p w14:paraId="1FC39945" w14:textId="77777777" w:rsidR="00163C7C" w:rsidRDefault="00163C7C" w:rsidP="00163C7C">
      <w:pPr>
        <w:pStyle w:val="Default"/>
        <w:rPr>
          <w:rFonts w:ascii="Arial" w:hAnsi="Arial" w:cs="Arial"/>
          <w:sz w:val="22"/>
          <w:szCs w:val="22"/>
        </w:rPr>
      </w:pPr>
    </w:p>
    <w:p w14:paraId="0562CB0E" w14:textId="77777777" w:rsidR="00163C7C" w:rsidRDefault="00163C7C" w:rsidP="00163C7C">
      <w:pPr>
        <w:pStyle w:val="Default"/>
        <w:rPr>
          <w:rFonts w:ascii="Arial" w:hAnsi="Arial" w:cs="Arial"/>
          <w:sz w:val="22"/>
          <w:szCs w:val="22"/>
        </w:rPr>
      </w:pPr>
    </w:p>
    <w:p w14:paraId="34CE0A41" w14:textId="77777777" w:rsidR="00163C7C" w:rsidRDefault="00163C7C" w:rsidP="00163C7C">
      <w:pPr>
        <w:pStyle w:val="Default"/>
        <w:rPr>
          <w:rFonts w:ascii="Arial" w:hAnsi="Arial" w:cs="Arial"/>
          <w:sz w:val="22"/>
          <w:szCs w:val="22"/>
        </w:rPr>
      </w:pPr>
    </w:p>
    <w:p w14:paraId="62EBF3C5" w14:textId="77777777" w:rsidR="00163C7C" w:rsidRDefault="00163C7C" w:rsidP="00163C7C">
      <w:pPr>
        <w:spacing w:after="0" w:line="240" w:lineRule="auto"/>
        <w:rPr>
          <w:rFonts w:ascii="Times New Roman" w:eastAsia="Times New Roman" w:hAnsi="Times New Roman" w:cs="Times New Roman"/>
          <w:sz w:val="24"/>
          <w:szCs w:val="24"/>
          <w:lang w:eastAsia="en-GB"/>
        </w:rPr>
      </w:pPr>
    </w:p>
    <w:p w14:paraId="6D98A12B" w14:textId="77777777" w:rsidR="00163C7C" w:rsidRDefault="00163C7C" w:rsidP="00163C7C">
      <w:pPr>
        <w:spacing w:after="0" w:line="240" w:lineRule="auto"/>
        <w:rPr>
          <w:rFonts w:ascii="Times New Roman" w:eastAsia="Times New Roman" w:hAnsi="Times New Roman" w:cs="Times New Roman"/>
          <w:sz w:val="24"/>
          <w:szCs w:val="24"/>
          <w:lang w:eastAsia="en-GB"/>
        </w:rPr>
      </w:pPr>
    </w:p>
    <w:p w14:paraId="32D711D3" w14:textId="77777777" w:rsidR="00163C7C" w:rsidRDefault="00163C7C" w:rsidP="00163C7C">
      <w:pPr>
        <w:spacing w:after="0" w:line="240" w:lineRule="auto"/>
        <w:rPr>
          <w:rFonts w:ascii="Times New Roman" w:eastAsia="Times New Roman" w:hAnsi="Times New Roman" w:cs="Times New Roman"/>
          <w:sz w:val="24"/>
          <w:szCs w:val="24"/>
          <w:lang w:eastAsia="en-GB"/>
        </w:rPr>
      </w:pPr>
      <w:r w:rsidRPr="006549E3">
        <w:rPr>
          <w:rFonts w:ascii="Arial" w:eastAsia="Times New Roman" w:hAnsi="Arial" w:cs="Arial"/>
          <w:b/>
          <w:bCs/>
          <w:noProof/>
          <w:color w:val="000000"/>
          <w:sz w:val="32"/>
          <w:szCs w:val="32"/>
          <w:lang w:eastAsia="en-GB"/>
        </w:rPr>
        <mc:AlternateContent>
          <mc:Choice Requires="wps">
            <w:drawing>
              <wp:anchor distT="45720" distB="45720" distL="114300" distR="114300" simplePos="0" relativeHeight="251659264" behindDoc="0" locked="1" layoutInCell="1" allowOverlap="1" wp14:anchorId="25D79EF6" wp14:editId="5BFA1723">
                <wp:simplePos x="0" y="0"/>
                <wp:positionH relativeFrom="column">
                  <wp:posOffset>-68580</wp:posOffset>
                </wp:positionH>
                <wp:positionV relativeFrom="page">
                  <wp:posOffset>1466850</wp:posOffset>
                </wp:positionV>
                <wp:extent cx="5828400" cy="1515600"/>
                <wp:effectExtent l="0" t="0" r="127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400" cy="1515600"/>
                        </a:xfrm>
                        <a:prstGeom prst="rect">
                          <a:avLst/>
                        </a:prstGeom>
                        <a:solidFill>
                          <a:srgbClr val="FFFFFF"/>
                        </a:solidFill>
                        <a:ln w="9525">
                          <a:noFill/>
                          <a:miter lim="800000"/>
                          <a:headEnd/>
                          <a:tailEnd/>
                        </a:ln>
                      </wps:spPr>
                      <wps:txbx>
                        <w:txbxContent>
                          <w:tbl>
                            <w:tblPr>
                              <w:tblW w:w="8958" w:type="dxa"/>
                              <w:tblCellMar>
                                <w:top w:w="15" w:type="dxa"/>
                                <w:left w:w="15" w:type="dxa"/>
                                <w:bottom w:w="15" w:type="dxa"/>
                                <w:right w:w="15" w:type="dxa"/>
                              </w:tblCellMar>
                              <w:tblLook w:val="04A0" w:firstRow="1" w:lastRow="0" w:firstColumn="1" w:lastColumn="0" w:noHBand="0" w:noVBand="1"/>
                            </w:tblPr>
                            <w:tblGrid>
                              <w:gridCol w:w="3813"/>
                              <w:gridCol w:w="5145"/>
                            </w:tblGrid>
                            <w:tr w:rsidR="00163C7C" w:rsidRPr="00201B8B" w14:paraId="7337E056" w14:textId="77777777" w:rsidTr="00021778">
                              <w:trPr>
                                <w:trHeight w:val="1848"/>
                              </w:trPr>
                              <w:tc>
                                <w:tcPr>
                                  <w:tcW w:w="38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2946DB82" w14:textId="77777777" w:rsidR="00163C7C" w:rsidRPr="00201B8B" w:rsidRDefault="00163C7C" w:rsidP="006549E3">
                                  <w:pPr>
                                    <w:spacing w:after="0" w:line="240" w:lineRule="auto"/>
                                    <w:rPr>
                                      <w:rFonts w:ascii="Times New Roman" w:eastAsia="Times New Roman" w:hAnsi="Times New Roman" w:cs="Times New Roman"/>
                                      <w:sz w:val="24"/>
                                      <w:szCs w:val="24"/>
                                      <w:lang w:eastAsia="en-GB"/>
                                    </w:rPr>
                                  </w:pPr>
                                  <w:r>
                                    <w:rPr>
                                      <w:rFonts w:ascii="Arial" w:eastAsia="Times New Roman" w:hAnsi="Arial" w:cs="Arial"/>
                                      <w:noProof/>
                                      <w:color w:val="000000"/>
                                      <w:sz w:val="23"/>
                                      <w:szCs w:val="23"/>
                                      <w:lang w:eastAsia="en-GB"/>
                                    </w:rPr>
                                    <w:drawing>
                                      <wp:inline distT="0" distB="0" distL="0" distR="0" wp14:anchorId="287AC50A" wp14:editId="08E5E72E">
                                        <wp:extent cx="2171700" cy="819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NtVL6vNxEqxoXpqnqOcPkC_JuROpM569fbUAPQyogx_2sjgA99NWr20ufNgMeL6MSdz1RorsjOCHTYAtgpUdA-8q1M7QD7Fdloy-w0Xi1qrRYwjh-K_Clvwy6KqZ3J2Tx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819150"/>
                                                </a:xfrm>
                                                <a:prstGeom prst="rect">
                                                  <a:avLst/>
                                                </a:prstGeom>
                                                <a:noFill/>
                                                <a:ln>
                                                  <a:noFill/>
                                                </a:ln>
                                              </pic:spPr>
                                            </pic:pic>
                                          </a:graphicData>
                                        </a:graphic>
                                      </wp:inline>
                                    </w:drawing>
                                  </w:r>
                                </w:p>
                              </w:tc>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422F4E75" w14:textId="77777777" w:rsidR="00163C7C" w:rsidRDefault="00163C7C" w:rsidP="006549E3">
                                  <w:pPr>
                                    <w:spacing w:after="0" w:line="240" w:lineRule="auto"/>
                                    <w:rPr>
                                      <w:rFonts w:ascii="Arial" w:eastAsia="Times New Roman" w:hAnsi="Arial" w:cs="Arial"/>
                                      <w:b/>
                                      <w:bCs/>
                                      <w:color w:val="000000"/>
                                      <w:sz w:val="41"/>
                                      <w:szCs w:val="41"/>
                                      <w:lang w:eastAsia="en-GB"/>
                                    </w:rPr>
                                  </w:pPr>
                                  <w:r w:rsidRPr="00201B8B">
                                    <w:rPr>
                                      <w:rFonts w:ascii="Arial" w:eastAsia="Times New Roman" w:hAnsi="Arial" w:cs="Arial"/>
                                      <w:b/>
                                      <w:bCs/>
                                      <w:color w:val="000000"/>
                                      <w:sz w:val="41"/>
                                      <w:szCs w:val="41"/>
                                      <w:lang w:eastAsia="en-GB"/>
                                    </w:rPr>
                                    <w:t>College of Engineering,</w:t>
                                  </w:r>
                                  <w:r>
                                    <w:rPr>
                                      <w:rFonts w:ascii="Arial" w:eastAsia="Times New Roman" w:hAnsi="Arial" w:cs="Arial"/>
                                      <w:b/>
                                      <w:bCs/>
                                      <w:color w:val="000000"/>
                                      <w:sz w:val="41"/>
                                      <w:szCs w:val="41"/>
                                      <w:lang w:eastAsia="en-GB"/>
                                    </w:rPr>
                                    <w:t xml:space="preserve"> Mathematics and </w:t>
                                  </w:r>
                                </w:p>
                                <w:p w14:paraId="4D96996A" w14:textId="77777777" w:rsidR="00163C7C" w:rsidRPr="00201B8B" w:rsidRDefault="00163C7C" w:rsidP="006549E3">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sz w:val="41"/>
                                      <w:szCs w:val="41"/>
                                      <w:lang w:eastAsia="en-GB"/>
                                    </w:rPr>
                                    <w:t>Physical Scienc</w:t>
                                  </w:r>
                                  <w:r w:rsidRPr="00201B8B">
                                    <w:rPr>
                                      <w:rFonts w:ascii="Arial" w:eastAsia="Times New Roman" w:hAnsi="Arial" w:cs="Arial"/>
                                      <w:b/>
                                      <w:bCs/>
                                      <w:color w:val="000000"/>
                                      <w:sz w:val="41"/>
                                      <w:szCs w:val="41"/>
                                      <w:lang w:eastAsia="en-GB"/>
                                    </w:rPr>
                                    <w:t>es</w:t>
                                  </w:r>
                                </w:p>
                              </w:tc>
                            </w:tr>
                          </w:tbl>
                          <w:p w14:paraId="5997CC1D" w14:textId="77777777" w:rsidR="00163C7C" w:rsidRDefault="00163C7C" w:rsidP="00163C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D79EF6" id="_x0000_t202" coordsize="21600,21600" o:spt="202" path="m,l,21600r21600,l21600,xe">
                <v:stroke joinstyle="miter"/>
                <v:path gradientshapeok="t" o:connecttype="rect"/>
              </v:shapetype>
              <v:shape id="Text Box 2" o:spid="_x0000_s1026" type="#_x0000_t202" style="position:absolute;margin-left:-5.4pt;margin-top:115.5pt;width:458.95pt;height:11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" stroked="f">
                <v:textbox>
                  <w:txbxContent>
                    <w:tbl>
                      <w:tblPr>
                        <w:tblW w:w="8958" w:type="dxa"/>
                        <w:tblCellMar>
                          <w:top w:w="15" w:type="dxa"/>
                          <w:left w:w="15" w:type="dxa"/>
                          <w:bottom w:w="15" w:type="dxa"/>
                          <w:right w:w="15" w:type="dxa"/>
                        </w:tblCellMar>
                        <w:tblLook w:val="04A0" w:firstRow="1" w:lastRow="0" w:firstColumn="1" w:lastColumn="0" w:noHBand="0" w:noVBand="1"/>
                      </w:tblPr>
                      <w:tblGrid>
                        <w:gridCol w:w="3813"/>
                        <w:gridCol w:w="5145"/>
                      </w:tblGrid>
                      <w:tr w:rsidR="00163C7C" w:rsidRPr="00201B8B" w14:paraId="7337E056" w14:textId="77777777" w:rsidTr="00021778">
                        <w:trPr>
                          <w:trHeight w:val="1848"/>
                        </w:trPr>
                        <w:tc>
                          <w:tcPr>
                            <w:tcW w:w="38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2946DB82" w14:textId="77777777" w:rsidR="00163C7C" w:rsidRPr="00201B8B" w:rsidRDefault="00163C7C" w:rsidP="006549E3">
                            <w:pPr>
                              <w:spacing w:after="0" w:line="240" w:lineRule="auto"/>
                              <w:rPr>
                                <w:rFonts w:ascii="Times New Roman" w:eastAsia="Times New Roman" w:hAnsi="Times New Roman" w:cs="Times New Roman"/>
                                <w:sz w:val="24"/>
                                <w:szCs w:val="24"/>
                                <w:lang w:eastAsia="en-GB"/>
                              </w:rPr>
                            </w:pPr>
                            <w:r>
                              <w:rPr>
                                <w:rFonts w:ascii="Arial" w:eastAsia="Times New Roman" w:hAnsi="Arial" w:cs="Arial"/>
                                <w:noProof/>
                                <w:color w:val="000000"/>
                                <w:sz w:val="23"/>
                                <w:szCs w:val="23"/>
                                <w:lang w:eastAsia="en-GB"/>
                              </w:rPr>
                              <w:drawing>
                                <wp:inline distT="0" distB="0" distL="0" distR="0" wp14:anchorId="287AC50A" wp14:editId="08E5E72E">
                                  <wp:extent cx="2171700" cy="819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NtVL6vNxEqxoXpqnqOcPkC_JuROpM569fbUAPQyogx_2sjgA99NWr20ufNgMeL6MSdz1RorsjOCHTYAtgpUdA-8q1M7QD7Fdloy-w0Xi1qrRYwjh-K_Clvwy6KqZ3J2Tx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819150"/>
                                          </a:xfrm>
                                          <a:prstGeom prst="rect">
                                            <a:avLst/>
                                          </a:prstGeom>
                                          <a:noFill/>
                                          <a:ln>
                                            <a:noFill/>
                                          </a:ln>
                                        </pic:spPr>
                                      </pic:pic>
                                    </a:graphicData>
                                  </a:graphic>
                                </wp:inline>
                              </w:drawing>
                            </w:r>
                          </w:p>
                        </w:tc>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422F4E75" w14:textId="77777777" w:rsidR="00163C7C" w:rsidRDefault="00163C7C" w:rsidP="006549E3">
                            <w:pPr>
                              <w:spacing w:after="0" w:line="240" w:lineRule="auto"/>
                              <w:rPr>
                                <w:rFonts w:ascii="Arial" w:eastAsia="Times New Roman" w:hAnsi="Arial" w:cs="Arial"/>
                                <w:b/>
                                <w:bCs/>
                                <w:color w:val="000000"/>
                                <w:sz w:val="41"/>
                                <w:szCs w:val="41"/>
                                <w:lang w:eastAsia="en-GB"/>
                              </w:rPr>
                            </w:pPr>
                            <w:r w:rsidRPr="00201B8B">
                              <w:rPr>
                                <w:rFonts w:ascii="Arial" w:eastAsia="Times New Roman" w:hAnsi="Arial" w:cs="Arial"/>
                                <w:b/>
                                <w:bCs/>
                                <w:color w:val="000000"/>
                                <w:sz w:val="41"/>
                                <w:szCs w:val="41"/>
                                <w:lang w:eastAsia="en-GB"/>
                              </w:rPr>
                              <w:t>College of Engineering,</w:t>
                            </w:r>
                            <w:r>
                              <w:rPr>
                                <w:rFonts w:ascii="Arial" w:eastAsia="Times New Roman" w:hAnsi="Arial" w:cs="Arial"/>
                                <w:b/>
                                <w:bCs/>
                                <w:color w:val="000000"/>
                                <w:sz w:val="41"/>
                                <w:szCs w:val="41"/>
                                <w:lang w:eastAsia="en-GB"/>
                              </w:rPr>
                              <w:t xml:space="preserve"> Mathematics and </w:t>
                            </w:r>
                          </w:p>
                          <w:p w14:paraId="4D96996A" w14:textId="77777777" w:rsidR="00163C7C" w:rsidRPr="00201B8B" w:rsidRDefault="00163C7C" w:rsidP="006549E3">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sz w:val="41"/>
                                <w:szCs w:val="41"/>
                                <w:lang w:eastAsia="en-GB"/>
                              </w:rPr>
                              <w:t>Physical Scienc</w:t>
                            </w:r>
                            <w:r w:rsidRPr="00201B8B">
                              <w:rPr>
                                <w:rFonts w:ascii="Arial" w:eastAsia="Times New Roman" w:hAnsi="Arial" w:cs="Arial"/>
                                <w:b/>
                                <w:bCs/>
                                <w:color w:val="000000"/>
                                <w:sz w:val="41"/>
                                <w:szCs w:val="41"/>
                                <w:lang w:eastAsia="en-GB"/>
                              </w:rPr>
                              <w:t>es</w:t>
                            </w:r>
                          </w:p>
                        </w:tc>
                      </w:tr>
                    </w:tbl>
                    <w:p w14:paraId="5997CC1D" w14:textId="77777777" w:rsidR="00163C7C" w:rsidRDefault="00163C7C" w:rsidP="00163C7C"/>
                  </w:txbxContent>
                </v:textbox>
                <w10:wrap type="square" anchory="page"/>
                <w10:anchorlock/>
              </v:shape>
            </w:pict>
          </mc:Fallback>
        </mc:AlternateContent>
      </w:r>
    </w:p>
    <w:p w14:paraId="1F72F646" w14:textId="0549EB34" w:rsidR="00163C7C" w:rsidRDefault="00163C7C" w:rsidP="00AC4CFC">
      <w:pPr>
        <w:spacing w:after="0" w:line="240" w:lineRule="auto"/>
        <w:rPr>
          <w:rFonts w:ascii="Times New Roman" w:eastAsia="Times New Roman" w:hAnsi="Times New Roman" w:cs="Times New Roman"/>
          <w:sz w:val="24"/>
          <w:szCs w:val="24"/>
          <w:lang w:eastAsia="en-GB"/>
        </w:rPr>
      </w:pPr>
    </w:p>
    <w:p w14:paraId="7FD0D6FE" w14:textId="77777777" w:rsidR="00AC4CFC" w:rsidRDefault="00AC4CFC" w:rsidP="00AC4CFC">
      <w:pPr>
        <w:spacing w:after="0" w:line="240" w:lineRule="auto"/>
        <w:rPr>
          <w:rFonts w:ascii="Arial" w:eastAsia="Times New Roman" w:hAnsi="Arial" w:cs="Arial"/>
          <w:b/>
          <w:bCs/>
          <w:color w:val="000000"/>
          <w:sz w:val="32"/>
          <w:szCs w:val="32"/>
          <w:lang w:eastAsia="en-GB"/>
        </w:rPr>
      </w:pPr>
    </w:p>
    <w:p w14:paraId="08CE6F91" w14:textId="77777777" w:rsidR="00163C7C" w:rsidRDefault="00163C7C" w:rsidP="00163C7C">
      <w:pPr>
        <w:spacing w:after="0" w:line="240" w:lineRule="auto"/>
        <w:jc w:val="center"/>
        <w:rPr>
          <w:rFonts w:ascii="Arial" w:eastAsia="Times New Roman" w:hAnsi="Arial" w:cs="Arial"/>
          <w:b/>
          <w:bCs/>
          <w:color w:val="000000"/>
          <w:sz w:val="32"/>
          <w:szCs w:val="32"/>
          <w:lang w:eastAsia="en-GB"/>
        </w:rPr>
      </w:pPr>
    </w:p>
    <w:p w14:paraId="61CDCEAD" w14:textId="77777777" w:rsidR="00163C7C" w:rsidRDefault="00163C7C" w:rsidP="00163C7C">
      <w:pPr>
        <w:spacing w:after="0" w:line="240" w:lineRule="auto"/>
        <w:jc w:val="center"/>
        <w:rPr>
          <w:rFonts w:ascii="Arial" w:eastAsia="Times New Roman" w:hAnsi="Arial" w:cs="Arial"/>
          <w:b/>
          <w:bCs/>
          <w:color w:val="000000"/>
          <w:sz w:val="32"/>
          <w:szCs w:val="32"/>
          <w:lang w:eastAsia="en-GB"/>
        </w:rPr>
      </w:pPr>
    </w:p>
    <w:p w14:paraId="6BB9E253" w14:textId="77777777" w:rsidR="00163C7C" w:rsidRDefault="00163C7C" w:rsidP="00163C7C">
      <w:pPr>
        <w:spacing w:after="0" w:line="240" w:lineRule="auto"/>
        <w:jc w:val="center"/>
        <w:rPr>
          <w:rFonts w:ascii="Arial" w:eastAsia="Times New Roman" w:hAnsi="Arial" w:cs="Arial"/>
          <w:b/>
          <w:bCs/>
          <w:color w:val="000000"/>
          <w:sz w:val="32"/>
          <w:szCs w:val="32"/>
          <w:lang w:eastAsia="en-GB"/>
        </w:rPr>
      </w:pPr>
    </w:p>
    <w:p w14:paraId="52E56223" w14:textId="6FCA14AE" w:rsidR="00163C7C" w:rsidRDefault="00163C7C" w:rsidP="00380651">
      <w:pPr>
        <w:spacing w:after="0" w:line="240" w:lineRule="auto"/>
        <w:jc w:val="center"/>
        <w:rPr>
          <w:rFonts w:ascii="Arial" w:eastAsia="Times New Roman" w:hAnsi="Arial" w:cs="Arial"/>
          <w:b/>
          <w:bCs/>
          <w:color w:val="000000"/>
          <w:sz w:val="32"/>
          <w:szCs w:val="32"/>
          <w:lang w:eastAsia="en-GB"/>
        </w:rPr>
      </w:pPr>
      <w:r w:rsidRPr="006549E3">
        <w:rPr>
          <w:rFonts w:ascii="Arial" w:eastAsia="Times New Roman" w:hAnsi="Arial" w:cs="Arial"/>
          <w:b/>
          <w:bCs/>
          <w:noProof/>
          <w:color w:val="000000"/>
          <w:sz w:val="32"/>
          <w:szCs w:val="32"/>
          <w:lang w:eastAsia="en-GB"/>
        </w:rPr>
        <mc:AlternateContent>
          <mc:Choice Requires="wps">
            <w:drawing>
              <wp:anchor distT="45720" distB="45720" distL="114300" distR="114300" simplePos="0" relativeHeight="251660288" behindDoc="0" locked="1" layoutInCell="1" allowOverlap="1" wp14:anchorId="24567667" wp14:editId="24091B58">
                <wp:simplePos x="0" y="0"/>
                <wp:positionH relativeFrom="column">
                  <wp:posOffset>9525</wp:posOffset>
                </wp:positionH>
                <wp:positionV relativeFrom="page">
                  <wp:posOffset>4418965</wp:posOffset>
                </wp:positionV>
                <wp:extent cx="5716800" cy="495935"/>
                <wp:effectExtent l="0" t="0" r="17780"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800" cy="495935"/>
                        </a:xfrm>
                        <a:prstGeom prst="rect">
                          <a:avLst/>
                        </a:prstGeom>
                        <a:solidFill>
                          <a:schemeClr val="bg1">
                            <a:lumMod val="85000"/>
                          </a:schemeClr>
                        </a:solidFill>
                        <a:ln w="9525">
                          <a:solidFill>
                            <a:srgbClr val="000000"/>
                          </a:solidFill>
                          <a:miter lim="800000"/>
                          <a:headEnd/>
                          <a:tailEnd/>
                        </a:ln>
                      </wps:spPr>
                      <wps:txbx>
                        <w:txbxContent>
                          <w:p w14:paraId="52E86E57" w14:textId="16324ABF" w:rsidR="00163C7C" w:rsidRPr="006549E3" w:rsidRDefault="00A405B6" w:rsidP="00163C7C">
                            <w:pPr>
                              <w:jc w:val="center"/>
                              <w:rPr>
                                <w:rFonts w:ascii="Arial" w:eastAsia="Times New Roman" w:hAnsi="Arial" w:cs="Arial"/>
                                <w:b/>
                                <w:bCs/>
                                <w:sz w:val="32"/>
                                <w:szCs w:val="32"/>
                                <w:lang w:eastAsia="en-GB"/>
                              </w:rPr>
                            </w:pPr>
                            <w:r>
                              <w:rPr>
                                <w:rFonts w:ascii="Arial" w:eastAsia="Times New Roman" w:hAnsi="Arial" w:cs="Arial"/>
                                <w:b/>
                                <w:bCs/>
                                <w:sz w:val="32"/>
                                <w:szCs w:val="32"/>
                                <w:lang w:eastAsia="en-GB"/>
                              </w:rPr>
                              <w:t>College IT Policy</w:t>
                            </w:r>
                            <w:r w:rsidR="00AC4CFC">
                              <w:rPr>
                                <w:rFonts w:ascii="Arial" w:eastAsia="Times New Roman" w:hAnsi="Arial" w:cs="Arial"/>
                                <w:b/>
                                <w:bCs/>
                                <w:sz w:val="32"/>
                                <w:szCs w:val="32"/>
                                <w:lang w:eastAsia="en-GB"/>
                              </w:rPr>
                              <w:t xml:space="preserve"> </w:t>
                            </w:r>
                            <w:r w:rsidR="00E82A4E">
                              <w:rPr>
                                <w:rFonts w:ascii="Arial" w:eastAsia="Times New Roman" w:hAnsi="Arial" w:cs="Arial"/>
                                <w:b/>
                                <w:bCs/>
                                <w:sz w:val="32"/>
                                <w:szCs w:val="32"/>
                                <w:lang w:eastAsia="en-GB"/>
                              </w:rPr>
                              <w:t>(</w:t>
                            </w:r>
                            <w:bookmarkStart w:id="0" w:name="_GoBack"/>
                            <w:bookmarkEnd w:id="0"/>
                            <w:r w:rsidR="00212E0C">
                              <w:rPr>
                                <w:rFonts w:ascii="Arial" w:eastAsia="Times New Roman" w:hAnsi="Arial" w:cs="Arial"/>
                                <w:b/>
                                <w:bCs/>
                                <w:sz w:val="32"/>
                                <w:szCs w:val="32"/>
                                <w:lang w:eastAsia="en-GB"/>
                              </w:rPr>
                              <w:t>Streatham &amp; Penryn)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567667" id="_x0000_s1027" type="#_x0000_t202" style="position:absolute;left:0;text-align:left;margin-left:.75pt;margin-top:347.95pt;width:450.15pt;height:39.0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" fillcolor="#d8d8d8 [2732]">
                <v:textbox style="mso-fit-shape-to-text:t">
                  <w:txbxContent>
                    <w:p w14:paraId="52E86E57" w14:textId="16324ABF" w:rsidR="00163C7C" w:rsidRPr="006549E3" w:rsidRDefault="00A405B6" w:rsidP="00163C7C">
                      <w:pPr>
                        <w:jc w:val="center"/>
                        <w:rPr>
                          <w:rFonts w:ascii="Arial" w:eastAsia="Times New Roman" w:hAnsi="Arial" w:cs="Arial"/>
                          <w:b/>
                          <w:bCs/>
                          <w:sz w:val="32"/>
                          <w:szCs w:val="32"/>
                          <w:lang w:eastAsia="en-GB"/>
                        </w:rPr>
                      </w:pPr>
                      <w:r>
                        <w:rPr>
                          <w:rFonts w:ascii="Arial" w:eastAsia="Times New Roman" w:hAnsi="Arial" w:cs="Arial"/>
                          <w:b/>
                          <w:bCs/>
                          <w:sz w:val="32"/>
                          <w:szCs w:val="32"/>
                          <w:lang w:eastAsia="en-GB"/>
                        </w:rPr>
                        <w:t>College IT Policy</w:t>
                      </w:r>
                      <w:r w:rsidR="00AC4CFC">
                        <w:rPr>
                          <w:rFonts w:ascii="Arial" w:eastAsia="Times New Roman" w:hAnsi="Arial" w:cs="Arial"/>
                          <w:b/>
                          <w:bCs/>
                          <w:sz w:val="32"/>
                          <w:szCs w:val="32"/>
                          <w:lang w:eastAsia="en-GB"/>
                        </w:rPr>
                        <w:t xml:space="preserve"> </w:t>
                      </w:r>
                      <w:r w:rsidR="00E82A4E">
                        <w:rPr>
                          <w:rFonts w:ascii="Arial" w:eastAsia="Times New Roman" w:hAnsi="Arial" w:cs="Arial"/>
                          <w:b/>
                          <w:bCs/>
                          <w:sz w:val="32"/>
                          <w:szCs w:val="32"/>
                          <w:lang w:eastAsia="en-GB"/>
                        </w:rPr>
                        <w:t>(</w:t>
                      </w:r>
                      <w:bookmarkStart w:id="1" w:name="_GoBack"/>
                      <w:bookmarkEnd w:id="1"/>
                      <w:r w:rsidR="00212E0C">
                        <w:rPr>
                          <w:rFonts w:ascii="Arial" w:eastAsia="Times New Roman" w:hAnsi="Arial" w:cs="Arial"/>
                          <w:b/>
                          <w:bCs/>
                          <w:sz w:val="32"/>
                          <w:szCs w:val="32"/>
                          <w:lang w:eastAsia="en-GB"/>
                        </w:rPr>
                        <w:t>Streatham &amp; Penryn)</w:t>
                      </w:r>
                    </w:p>
                  </w:txbxContent>
                </v:textbox>
                <w10:wrap type="square" anchory="page"/>
                <w10:anchorlock/>
              </v:shape>
            </w:pict>
          </mc:Fallback>
        </mc:AlternateContent>
      </w:r>
    </w:p>
    <w:p w14:paraId="6D068AFE" w14:textId="77777777" w:rsidR="00163C7C" w:rsidRDefault="00163C7C" w:rsidP="00163C7C">
      <w:pPr>
        <w:spacing w:after="0" w:line="240" w:lineRule="auto"/>
        <w:jc w:val="center"/>
        <w:rPr>
          <w:rFonts w:ascii="Arial" w:eastAsia="Times New Roman" w:hAnsi="Arial" w:cs="Arial"/>
          <w:b/>
          <w:bCs/>
          <w:color w:val="000000"/>
          <w:sz w:val="32"/>
          <w:szCs w:val="32"/>
          <w:lang w:eastAsia="en-GB"/>
        </w:rPr>
      </w:pPr>
      <w:r w:rsidRPr="006549E3">
        <w:rPr>
          <w:rFonts w:ascii="Arial" w:eastAsia="Times New Roman" w:hAnsi="Arial" w:cs="Arial"/>
          <w:b/>
          <w:bCs/>
          <w:noProof/>
          <w:color w:val="000000"/>
          <w:sz w:val="32"/>
          <w:szCs w:val="32"/>
          <w:lang w:eastAsia="en-GB"/>
        </w:rPr>
        <mc:AlternateContent>
          <mc:Choice Requires="wps">
            <w:drawing>
              <wp:anchor distT="45720" distB="45720" distL="114300" distR="114300" simplePos="0" relativeHeight="251661312" behindDoc="1" locked="1" layoutInCell="1" allowOverlap="1" wp14:anchorId="0C6AD537" wp14:editId="79A09E4A">
                <wp:simplePos x="0" y="0"/>
                <wp:positionH relativeFrom="margin">
                  <wp:align>right</wp:align>
                </wp:positionH>
                <wp:positionV relativeFrom="page">
                  <wp:posOffset>6067425</wp:posOffset>
                </wp:positionV>
                <wp:extent cx="5716270" cy="838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838200"/>
                        </a:xfrm>
                        <a:prstGeom prst="rect">
                          <a:avLst/>
                        </a:prstGeom>
                        <a:solidFill>
                          <a:srgbClr val="FFFFFF"/>
                        </a:solidFill>
                        <a:ln w="9525">
                          <a:noFill/>
                          <a:miter lim="800000"/>
                          <a:headEnd/>
                          <a:tailEnd/>
                        </a:ln>
                      </wps:spPr>
                      <wps:txbx>
                        <w:txbxContent>
                          <w:p w14:paraId="00DFA512" w14:textId="77777777" w:rsidR="00163C7C" w:rsidRDefault="00163C7C" w:rsidP="00163C7C">
                            <w:pPr>
                              <w:spacing w:after="0" w:line="240" w:lineRule="auto"/>
                              <w:jc w:val="center"/>
                              <w:rPr>
                                <w:rFonts w:ascii="Arial" w:eastAsia="Times New Roman" w:hAnsi="Arial" w:cs="Arial"/>
                                <w:b/>
                                <w:bCs/>
                                <w:color w:val="000000"/>
                                <w:sz w:val="32"/>
                                <w:szCs w:val="32"/>
                                <w:lang w:eastAsia="en-GB"/>
                              </w:rPr>
                            </w:pPr>
                            <w:r w:rsidRPr="00201B8B">
                              <w:rPr>
                                <w:rFonts w:ascii="Arial" w:eastAsia="Times New Roman" w:hAnsi="Arial" w:cs="Arial"/>
                                <w:b/>
                                <w:bCs/>
                                <w:color w:val="000000"/>
                                <w:sz w:val="32"/>
                                <w:szCs w:val="32"/>
                                <w:lang w:eastAsia="en-GB"/>
                              </w:rPr>
                              <w:t>College Executive Group</w:t>
                            </w:r>
                          </w:p>
                          <w:p w14:paraId="07547A01" w14:textId="77777777" w:rsidR="00163C7C" w:rsidRPr="00201B8B" w:rsidRDefault="00163C7C" w:rsidP="00163C7C">
                            <w:pPr>
                              <w:spacing w:after="0" w:line="240" w:lineRule="auto"/>
                              <w:jc w:val="center"/>
                              <w:rPr>
                                <w:rFonts w:ascii="Times New Roman" w:eastAsia="Times New Roman" w:hAnsi="Times New Roman" w:cs="Times New Roman"/>
                                <w:sz w:val="24"/>
                                <w:szCs w:val="24"/>
                                <w:lang w:eastAsia="en-GB"/>
                              </w:rPr>
                            </w:pPr>
                          </w:p>
                          <w:p w14:paraId="219476AB" w14:textId="78FA217D" w:rsidR="00163C7C" w:rsidRDefault="00AC4CFC" w:rsidP="00163C7C">
                            <w:pPr>
                              <w:spacing w:after="0" w:line="240" w:lineRule="auto"/>
                              <w:ind w:left="-30"/>
                              <w:jc w:val="center"/>
                              <w:rPr>
                                <w:rFonts w:ascii="Arial" w:eastAsia="Times New Roman" w:hAnsi="Arial" w:cs="Arial"/>
                                <w:b/>
                                <w:bCs/>
                                <w:color w:val="000000"/>
                                <w:sz w:val="32"/>
                                <w:szCs w:val="32"/>
                                <w:lang w:eastAsia="en-GB"/>
                              </w:rPr>
                            </w:pPr>
                            <w:r>
                              <w:rPr>
                                <w:rFonts w:ascii="Arial" w:eastAsia="Times New Roman" w:hAnsi="Arial" w:cs="Arial"/>
                                <w:b/>
                                <w:bCs/>
                                <w:color w:val="000000"/>
                                <w:sz w:val="32"/>
                                <w:szCs w:val="32"/>
                                <w:lang w:eastAsia="en-GB"/>
                              </w:rPr>
                              <w:t>Thursday 12</w:t>
                            </w:r>
                            <w:r w:rsidRPr="00AC4CFC">
                              <w:rPr>
                                <w:rFonts w:ascii="Arial" w:eastAsia="Times New Roman" w:hAnsi="Arial" w:cs="Arial"/>
                                <w:b/>
                                <w:bCs/>
                                <w:color w:val="000000"/>
                                <w:sz w:val="32"/>
                                <w:szCs w:val="32"/>
                                <w:vertAlign w:val="superscript"/>
                                <w:lang w:eastAsia="en-GB"/>
                              </w:rPr>
                              <w:t>th</w:t>
                            </w:r>
                            <w:r>
                              <w:rPr>
                                <w:rFonts w:ascii="Arial" w:eastAsia="Times New Roman" w:hAnsi="Arial" w:cs="Arial"/>
                                <w:b/>
                                <w:bCs/>
                                <w:color w:val="000000"/>
                                <w:sz w:val="32"/>
                                <w:szCs w:val="32"/>
                                <w:lang w:eastAsia="en-GB"/>
                              </w:rPr>
                              <w:t xml:space="preserve"> March 2020</w:t>
                            </w:r>
                          </w:p>
                          <w:p w14:paraId="5043CB0F" w14:textId="77777777" w:rsidR="00163C7C" w:rsidRDefault="00163C7C" w:rsidP="00163C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AD537" id="_x0000_s1028" type="#_x0000_t202" style="position:absolute;left:0;text-align:left;margin-left:398.9pt;margin-top:477.75pt;width:450.1pt;height:66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" stroked="f">
                <v:textbox>
                  <w:txbxContent>
                    <w:p w14:paraId="00DFA512" w14:textId="77777777" w:rsidR="00163C7C" w:rsidRDefault="00163C7C" w:rsidP="00163C7C">
                      <w:pPr>
                        <w:spacing w:after="0" w:line="240" w:lineRule="auto"/>
                        <w:jc w:val="center"/>
                        <w:rPr>
                          <w:rFonts w:ascii="Arial" w:eastAsia="Times New Roman" w:hAnsi="Arial" w:cs="Arial"/>
                          <w:b/>
                          <w:bCs/>
                          <w:color w:val="000000"/>
                          <w:sz w:val="32"/>
                          <w:szCs w:val="32"/>
                          <w:lang w:eastAsia="en-GB"/>
                        </w:rPr>
                      </w:pPr>
                      <w:r w:rsidRPr="00201B8B">
                        <w:rPr>
                          <w:rFonts w:ascii="Arial" w:eastAsia="Times New Roman" w:hAnsi="Arial" w:cs="Arial"/>
                          <w:b/>
                          <w:bCs/>
                          <w:color w:val="000000"/>
                          <w:sz w:val="32"/>
                          <w:szCs w:val="32"/>
                          <w:lang w:eastAsia="en-GB"/>
                        </w:rPr>
                        <w:t>College Executive Group</w:t>
                      </w:r>
                    </w:p>
                    <w:p w14:paraId="07547A01" w14:textId="77777777" w:rsidR="00163C7C" w:rsidRPr="00201B8B" w:rsidRDefault="00163C7C" w:rsidP="00163C7C">
                      <w:pPr>
                        <w:spacing w:after="0" w:line="240" w:lineRule="auto"/>
                        <w:jc w:val="center"/>
                        <w:rPr>
                          <w:rFonts w:ascii="Times New Roman" w:eastAsia="Times New Roman" w:hAnsi="Times New Roman" w:cs="Times New Roman"/>
                          <w:sz w:val="24"/>
                          <w:szCs w:val="24"/>
                          <w:lang w:eastAsia="en-GB"/>
                        </w:rPr>
                      </w:pPr>
                    </w:p>
                    <w:p w14:paraId="219476AB" w14:textId="78FA217D" w:rsidR="00163C7C" w:rsidRDefault="00AC4CFC" w:rsidP="00163C7C">
                      <w:pPr>
                        <w:spacing w:after="0" w:line="240" w:lineRule="auto"/>
                        <w:ind w:left="-30"/>
                        <w:jc w:val="center"/>
                        <w:rPr>
                          <w:rFonts w:ascii="Arial" w:eastAsia="Times New Roman" w:hAnsi="Arial" w:cs="Arial"/>
                          <w:b/>
                          <w:bCs/>
                          <w:color w:val="000000"/>
                          <w:sz w:val="32"/>
                          <w:szCs w:val="32"/>
                          <w:lang w:eastAsia="en-GB"/>
                        </w:rPr>
                      </w:pPr>
                      <w:r>
                        <w:rPr>
                          <w:rFonts w:ascii="Arial" w:eastAsia="Times New Roman" w:hAnsi="Arial" w:cs="Arial"/>
                          <w:b/>
                          <w:bCs/>
                          <w:color w:val="000000"/>
                          <w:sz w:val="32"/>
                          <w:szCs w:val="32"/>
                          <w:lang w:eastAsia="en-GB"/>
                        </w:rPr>
                        <w:t>Thursday 12</w:t>
                      </w:r>
                      <w:r w:rsidRPr="00AC4CFC">
                        <w:rPr>
                          <w:rFonts w:ascii="Arial" w:eastAsia="Times New Roman" w:hAnsi="Arial" w:cs="Arial"/>
                          <w:b/>
                          <w:bCs/>
                          <w:color w:val="000000"/>
                          <w:sz w:val="32"/>
                          <w:szCs w:val="32"/>
                          <w:vertAlign w:val="superscript"/>
                          <w:lang w:eastAsia="en-GB"/>
                        </w:rPr>
                        <w:t>th</w:t>
                      </w:r>
                      <w:r>
                        <w:rPr>
                          <w:rFonts w:ascii="Arial" w:eastAsia="Times New Roman" w:hAnsi="Arial" w:cs="Arial"/>
                          <w:b/>
                          <w:bCs/>
                          <w:color w:val="000000"/>
                          <w:sz w:val="32"/>
                          <w:szCs w:val="32"/>
                          <w:lang w:eastAsia="en-GB"/>
                        </w:rPr>
                        <w:t xml:space="preserve"> March 2020</w:t>
                      </w:r>
                    </w:p>
                    <w:p w14:paraId="5043CB0F" w14:textId="77777777" w:rsidR="00163C7C" w:rsidRDefault="00163C7C" w:rsidP="00163C7C"/>
                  </w:txbxContent>
                </v:textbox>
                <w10:wrap anchorx="margin" anchory="page"/>
                <w10:anchorlock/>
              </v:shape>
            </w:pict>
          </mc:Fallback>
        </mc:AlternateContent>
      </w:r>
    </w:p>
    <w:p w14:paraId="6DFB9E20" w14:textId="77777777" w:rsidR="00163C7C" w:rsidRDefault="00163C7C" w:rsidP="00163C7C">
      <w:pPr>
        <w:spacing w:after="0" w:line="240" w:lineRule="auto"/>
        <w:jc w:val="center"/>
        <w:rPr>
          <w:rFonts w:ascii="Arial" w:eastAsia="Times New Roman" w:hAnsi="Arial" w:cs="Arial"/>
          <w:b/>
          <w:bCs/>
          <w:color w:val="000000"/>
          <w:sz w:val="32"/>
          <w:szCs w:val="32"/>
          <w:lang w:eastAsia="en-GB"/>
        </w:rPr>
      </w:pPr>
    </w:p>
    <w:p w14:paraId="70DF9E56" w14:textId="77777777" w:rsidR="00163C7C" w:rsidRDefault="00163C7C" w:rsidP="00163C7C">
      <w:pPr>
        <w:spacing w:after="0" w:line="240" w:lineRule="auto"/>
        <w:jc w:val="center"/>
        <w:rPr>
          <w:rFonts w:ascii="Arial" w:eastAsia="Times New Roman" w:hAnsi="Arial" w:cs="Arial"/>
          <w:b/>
          <w:bCs/>
          <w:color w:val="000000"/>
          <w:sz w:val="32"/>
          <w:szCs w:val="32"/>
          <w:lang w:eastAsia="en-GB"/>
        </w:rPr>
      </w:pPr>
    </w:p>
    <w:p w14:paraId="44E871BC" w14:textId="77777777" w:rsidR="00163C7C" w:rsidRDefault="00163C7C" w:rsidP="00163C7C">
      <w:pPr>
        <w:spacing w:after="0" w:line="240" w:lineRule="auto"/>
        <w:jc w:val="center"/>
        <w:rPr>
          <w:rFonts w:ascii="Arial" w:eastAsia="Times New Roman" w:hAnsi="Arial" w:cs="Arial"/>
          <w:b/>
          <w:bCs/>
          <w:color w:val="000000"/>
          <w:sz w:val="32"/>
          <w:szCs w:val="32"/>
          <w:lang w:eastAsia="en-GB"/>
        </w:rPr>
      </w:pPr>
    </w:p>
    <w:p w14:paraId="6FC6E105" w14:textId="3BB3748D" w:rsidR="00AC4CFC" w:rsidRDefault="00AC4CFC" w:rsidP="00163C7C">
      <w:pPr>
        <w:spacing w:after="0" w:line="240" w:lineRule="auto"/>
        <w:ind w:left="-30"/>
        <w:jc w:val="center"/>
        <w:rPr>
          <w:rFonts w:ascii="Arial" w:eastAsia="Times New Roman" w:hAnsi="Arial" w:cs="Arial"/>
          <w:b/>
          <w:bCs/>
          <w:color w:val="000000"/>
          <w:sz w:val="32"/>
          <w:szCs w:val="32"/>
          <w:lang w:eastAsia="en-GB"/>
        </w:rPr>
      </w:pPr>
    </w:p>
    <w:p w14:paraId="738610EB" w14:textId="77777777" w:rsidR="00163C7C" w:rsidRDefault="00163C7C" w:rsidP="00163C7C">
      <w:pPr>
        <w:spacing w:after="0" w:line="240" w:lineRule="auto"/>
        <w:ind w:left="-30"/>
        <w:jc w:val="center"/>
        <w:rPr>
          <w:rFonts w:ascii="Arial" w:eastAsia="Times New Roman" w:hAnsi="Arial" w:cs="Arial"/>
          <w:b/>
          <w:bCs/>
          <w:color w:val="000000"/>
          <w:sz w:val="32"/>
          <w:szCs w:val="32"/>
          <w:lang w:eastAsia="en-GB"/>
        </w:rPr>
      </w:pPr>
    </w:p>
    <w:tbl>
      <w:tblPr>
        <w:tblStyle w:val="TableGrid"/>
        <w:tblW w:w="9038" w:type="dxa"/>
        <w:tblInd w:w="-185" w:type="dxa"/>
        <w:tblBorders>
          <w:left w:val="none" w:sz="0" w:space="0" w:color="auto"/>
          <w:bottom w:val="none" w:sz="0" w:space="0" w:color="auto"/>
          <w:right w:val="none" w:sz="0" w:space="0" w:color="auto"/>
        </w:tblBorders>
        <w:tblLook w:val="04A0" w:firstRow="1" w:lastRow="0" w:firstColumn="1" w:lastColumn="0" w:noHBand="0" w:noVBand="1"/>
      </w:tblPr>
      <w:tblGrid>
        <w:gridCol w:w="9038"/>
      </w:tblGrid>
      <w:tr w:rsidR="00DD4823" w:rsidRPr="00021778" w14:paraId="0F777F00" w14:textId="77777777" w:rsidTr="00AF6976">
        <w:trPr>
          <w:trHeight w:val="255"/>
        </w:trPr>
        <w:tc>
          <w:tcPr>
            <w:tcW w:w="9038" w:type="dxa"/>
          </w:tcPr>
          <w:p w14:paraId="7D6C2CBF" w14:textId="4974FBAA" w:rsidR="00DD4823" w:rsidRPr="00021778" w:rsidRDefault="00DD4823" w:rsidP="00AF6976">
            <w:pPr>
              <w:jc w:val="right"/>
              <w:rPr>
                <w:rFonts w:ascii="Arial" w:hAnsi="Arial" w:cs="Arial"/>
              </w:rPr>
            </w:pPr>
            <w:r w:rsidRPr="00021778">
              <w:rPr>
                <w:rFonts w:ascii="Arial" w:hAnsi="Arial" w:cs="Arial"/>
              </w:rPr>
              <w:t xml:space="preserve">Author(s): </w:t>
            </w:r>
            <w:r w:rsidR="00380651">
              <w:rPr>
                <w:rFonts w:ascii="Arial" w:hAnsi="Arial" w:cs="Arial"/>
              </w:rPr>
              <w:t>James Bingham</w:t>
            </w:r>
          </w:p>
          <w:p w14:paraId="031F0C17" w14:textId="0BCE829E" w:rsidR="00DD4823" w:rsidRPr="00021778" w:rsidRDefault="00DD4823" w:rsidP="00AF6976">
            <w:pPr>
              <w:jc w:val="right"/>
              <w:rPr>
                <w:rFonts w:ascii="Arial" w:hAnsi="Arial" w:cs="Arial"/>
              </w:rPr>
            </w:pPr>
            <w:r w:rsidRPr="00021778">
              <w:rPr>
                <w:rFonts w:ascii="Arial" w:hAnsi="Arial" w:cs="Arial"/>
              </w:rPr>
              <w:t>Sponsor on CEG</w:t>
            </w:r>
            <w:r w:rsidR="00380651">
              <w:rPr>
                <w:rFonts w:ascii="Arial" w:hAnsi="Arial" w:cs="Arial"/>
              </w:rPr>
              <w:t>: Cathy Durston</w:t>
            </w:r>
            <w:r w:rsidRPr="00021778">
              <w:rPr>
                <w:rFonts w:ascii="Arial" w:hAnsi="Arial" w:cs="Arial"/>
              </w:rPr>
              <w:t xml:space="preserve"> </w:t>
            </w:r>
          </w:p>
          <w:p w14:paraId="150571EF" w14:textId="77777777" w:rsidR="00DD4823" w:rsidRDefault="00DD4823" w:rsidP="00AF6976">
            <w:pPr>
              <w:rPr>
                <w:rFonts w:ascii="Arial" w:hAnsi="Arial" w:cs="Arial"/>
              </w:rPr>
            </w:pPr>
          </w:p>
          <w:p w14:paraId="637805D2" w14:textId="61E7CF38" w:rsidR="005666B7" w:rsidRPr="00021778" w:rsidRDefault="005666B7" w:rsidP="00AF6976">
            <w:pPr>
              <w:rPr>
                <w:rFonts w:ascii="Arial" w:hAnsi="Arial" w:cs="Arial"/>
              </w:rPr>
            </w:pPr>
          </w:p>
        </w:tc>
      </w:tr>
    </w:tbl>
    <w:tbl>
      <w:tblPr>
        <w:tblW w:w="8992" w:type="dxa"/>
        <w:tblCellMar>
          <w:top w:w="15" w:type="dxa"/>
          <w:left w:w="15" w:type="dxa"/>
          <w:bottom w:w="15" w:type="dxa"/>
          <w:right w:w="15" w:type="dxa"/>
        </w:tblCellMar>
        <w:tblLook w:val="04A0" w:firstRow="1" w:lastRow="0" w:firstColumn="1" w:lastColumn="0" w:noHBand="0" w:noVBand="1"/>
      </w:tblPr>
      <w:tblGrid>
        <w:gridCol w:w="8992"/>
      </w:tblGrid>
      <w:tr w:rsidR="00163C7C" w:rsidRPr="003A3C9C" w14:paraId="351A591D" w14:textId="77777777" w:rsidTr="00C813CD">
        <w:tc>
          <w:tcPr>
            <w:tcW w:w="89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A44CFC" w14:textId="0C75A1EC" w:rsidR="00163C7C" w:rsidRPr="003A3C9C" w:rsidRDefault="00163C7C" w:rsidP="00C813CD">
            <w:pPr>
              <w:spacing w:after="0" w:line="0" w:lineRule="atLeast"/>
              <w:rPr>
                <w:rFonts w:ascii="Arial" w:eastAsia="Times New Roman" w:hAnsi="Arial" w:cs="Arial"/>
                <w:lang w:eastAsia="en-GB"/>
              </w:rPr>
            </w:pPr>
            <w:r w:rsidRPr="006549E3">
              <w:rPr>
                <w:rFonts w:ascii="Arial" w:eastAsia="Times New Roman" w:hAnsi="Arial" w:cs="Arial"/>
                <w:b/>
                <w:bCs/>
                <w:noProof/>
                <w:color w:val="000000"/>
                <w:sz w:val="32"/>
                <w:szCs w:val="32"/>
                <w:lang w:eastAsia="en-GB"/>
              </w:rPr>
              <w:lastRenderedPageBreak/>
              <mc:AlternateContent>
                <mc:Choice Requires="wps">
                  <w:drawing>
                    <wp:anchor distT="0" distB="0" distL="114300" distR="114300" simplePos="0" relativeHeight="251662336" behindDoc="1" locked="1" layoutInCell="1" allowOverlap="1" wp14:anchorId="1806BFA7" wp14:editId="55F325FC">
                      <wp:simplePos x="0" y="0"/>
                      <wp:positionH relativeFrom="column">
                        <wp:posOffset>0</wp:posOffset>
                      </wp:positionH>
                      <wp:positionV relativeFrom="page">
                        <wp:posOffset>9772650</wp:posOffset>
                      </wp:positionV>
                      <wp:extent cx="5716270" cy="589915"/>
                      <wp:effectExtent l="0" t="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589915"/>
                              </a:xfrm>
                              <a:prstGeom prst="rect">
                                <a:avLst/>
                              </a:prstGeom>
                              <a:solidFill>
                                <a:srgbClr val="FFFFFF"/>
                              </a:solidFill>
                              <a:ln w="9525">
                                <a:noFill/>
                                <a:miter lim="800000"/>
                                <a:headEnd/>
                                <a:tailEnd/>
                              </a:ln>
                            </wps:spPr>
                            <wps:txbx>
                              <w:txbxContent>
                                <w:tbl>
                                  <w:tblPr>
                                    <w:tblStyle w:val="TableGrid"/>
                                    <w:tblW w:w="9038" w:type="dxa"/>
                                    <w:tblInd w:w="-185" w:type="dxa"/>
                                    <w:tblBorders>
                                      <w:left w:val="none" w:sz="0" w:space="0" w:color="auto"/>
                                      <w:bottom w:val="none" w:sz="0" w:space="0" w:color="auto"/>
                                      <w:right w:val="none" w:sz="0" w:space="0" w:color="auto"/>
                                    </w:tblBorders>
                                    <w:tblLook w:val="04A0" w:firstRow="1" w:lastRow="0" w:firstColumn="1" w:lastColumn="0" w:noHBand="0" w:noVBand="1"/>
                                  </w:tblPr>
                                  <w:tblGrid>
                                    <w:gridCol w:w="9038"/>
                                  </w:tblGrid>
                                  <w:tr w:rsidR="00163C7C" w:rsidRPr="00021778" w14:paraId="0FAD31E5" w14:textId="77777777" w:rsidTr="00021778">
                                    <w:trPr>
                                      <w:trHeight w:val="255"/>
                                    </w:trPr>
                                    <w:tc>
                                      <w:tcPr>
                                        <w:tcW w:w="9038" w:type="dxa"/>
                                      </w:tcPr>
                                      <w:p w14:paraId="6DD290F2" w14:textId="423EAD07" w:rsidR="00163C7C" w:rsidRPr="00021778" w:rsidRDefault="00163C7C" w:rsidP="00021778">
                                        <w:pPr>
                                          <w:jc w:val="right"/>
                                          <w:rPr>
                                            <w:rFonts w:ascii="Arial" w:hAnsi="Arial" w:cs="Arial"/>
                                          </w:rPr>
                                        </w:pPr>
                                        <w:r w:rsidRPr="00021778">
                                          <w:rPr>
                                            <w:rFonts w:ascii="Arial" w:hAnsi="Arial" w:cs="Arial"/>
                                          </w:rPr>
                                          <w:t xml:space="preserve">Author(s): </w:t>
                                        </w:r>
                                        <w:r w:rsidR="006371B3">
                                          <w:rPr>
                                            <w:rFonts w:ascii="Arial" w:hAnsi="Arial" w:cs="Arial"/>
                                          </w:rPr>
                                          <w:t>James Bingham</w:t>
                                        </w:r>
                                      </w:p>
                                      <w:p w14:paraId="43EDC5A0" w14:textId="276FCA27" w:rsidR="00163C7C" w:rsidRPr="00021778" w:rsidRDefault="00163C7C" w:rsidP="00021778">
                                        <w:pPr>
                                          <w:jc w:val="right"/>
                                          <w:rPr>
                                            <w:rFonts w:ascii="Arial" w:hAnsi="Arial" w:cs="Arial"/>
                                          </w:rPr>
                                        </w:pPr>
                                        <w:r w:rsidRPr="00021778">
                                          <w:rPr>
                                            <w:rFonts w:ascii="Arial" w:hAnsi="Arial" w:cs="Arial"/>
                                          </w:rPr>
                                          <w:t>Sponsor on CEG</w:t>
                                        </w:r>
                                        <w:r w:rsidR="006371B3">
                                          <w:rPr>
                                            <w:rFonts w:ascii="Arial" w:hAnsi="Arial" w:cs="Arial"/>
                                          </w:rPr>
                                          <w:t>: Cathy Durston</w:t>
                                        </w:r>
                                        <w:r w:rsidRPr="00021778">
                                          <w:rPr>
                                            <w:rFonts w:ascii="Arial" w:hAnsi="Arial" w:cs="Arial"/>
                                          </w:rPr>
                                          <w:t xml:space="preserve"> </w:t>
                                        </w:r>
                                      </w:p>
                                      <w:p w14:paraId="3B7B4B86" w14:textId="77777777" w:rsidR="00163C7C" w:rsidRPr="00021778" w:rsidRDefault="00163C7C" w:rsidP="00021778">
                                        <w:pPr>
                                          <w:rPr>
                                            <w:rFonts w:ascii="Arial" w:hAnsi="Arial" w:cs="Arial"/>
                                          </w:rPr>
                                        </w:pPr>
                                      </w:p>
                                    </w:tc>
                                  </w:tr>
                                </w:tbl>
                                <w:p w14:paraId="3A0FF5F2" w14:textId="77777777" w:rsidR="00163C7C" w:rsidRPr="00021778" w:rsidRDefault="00163C7C" w:rsidP="00163C7C">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6BFA7" id="_x0000_s1029" type="#_x0000_t202" style="position:absolute;margin-left:0;margin-top:769.5pt;width:450.1pt;height:46.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" stroked="f">
                      <v:textbox>
                        <w:txbxContent>
                          <w:tbl>
                            <w:tblPr>
                              <w:tblStyle w:val="TableGrid"/>
                              <w:tblW w:w="9038" w:type="dxa"/>
                              <w:tblInd w:w="-185" w:type="dxa"/>
                              <w:tblBorders>
                                <w:left w:val="none" w:sz="0" w:space="0" w:color="auto"/>
                                <w:bottom w:val="none" w:sz="0" w:space="0" w:color="auto"/>
                                <w:right w:val="none" w:sz="0" w:space="0" w:color="auto"/>
                              </w:tblBorders>
                              <w:tblLook w:val="04A0" w:firstRow="1" w:lastRow="0" w:firstColumn="1" w:lastColumn="0" w:noHBand="0" w:noVBand="1"/>
                            </w:tblPr>
                            <w:tblGrid>
                              <w:gridCol w:w="9038"/>
                            </w:tblGrid>
                            <w:tr w:rsidR="00163C7C" w:rsidRPr="00021778" w14:paraId="0FAD31E5" w14:textId="77777777" w:rsidTr="00021778">
                              <w:trPr>
                                <w:trHeight w:val="255"/>
                              </w:trPr>
                              <w:tc>
                                <w:tcPr>
                                  <w:tcW w:w="9038" w:type="dxa"/>
                                </w:tcPr>
                                <w:p w14:paraId="6DD290F2" w14:textId="423EAD07" w:rsidR="00163C7C" w:rsidRPr="00021778" w:rsidRDefault="00163C7C" w:rsidP="00021778">
                                  <w:pPr>
                                    <w:jc w:val="right"/>
                                    <w:rPr>
                                      <w:rFonts w:ascii="Arial" w:hAnsi="Arial" w:cs="Arial"/>
                                    </w:rPr>
                                  </w:pPr>
                                  <w:r w:rsidRPr="00021778">
                                    <w:rPr>
                                      <w:rFonts w:ascii="Arial" w:hAnsi="Arial" w:cs="Arial"/>
                                    </w:rPr>
                                    <w:t xml:space="preserve">Author(s): </w:t>
                                  </w:r>
                                  <w:r w:rsidR="006371B3">
                                    <w:rPr>
                                      <w:rFonts w:ascii="Arial" w:hAnsi="Arial" w:cs="Arial"/>
                                    </w:rPr>
                                    <w:t>James Bingham</w:t>
                                  </w:r>
                                </w:p>
                                <w:p w14:paraId="43EDC5A0" w14:textId="276FCA27" w:rsidR="00163C7C" w:rsidRPr="00021778" w:rsidRDefault="00163C7C" w:rsidP="00021778">
                                  <w:pPr>
                                    <w:jc w:val="right"/>
                                    <w:rPr>
                                      <w:rFonts w:ascii="Arial" w:hAnsi="Arial" w:cs="Arial"/>
                                    </w:rPr>
                                  </w:pPr>
                                  <w:r w:rsidRPr="00021778">
                                    <w:rPr>
                                      <w:rFonts w:ascii="Arial" w:hAnsi="Arial" w:cs="Arial"/>
                                    </w:rPr>
                                    <w:t>Sponsor on CEG</w:t>
                                  </w:r>
                                  <w:r w:rsidR="006371B3">
                                    <w:rPr>
                                      <w:rFonts w:ascii="Arial" w:hAnsi="Arial" w:cs="Arial"/>
                                    </w:rPr>
                                    <w:t>: Cathy Durston</w:t>
                                  </w:r>
                                  <w:r w:rsidRPr="00021778">
                                    <w:rPr>
                                      <w:rFonts w:ascii="Arial" w:hAnsi="Arial" w:cs="Arial"/>
                                    </w:rPr>
                                    <w:t xml:space="preserve"> </w:t>
                                  </w:r>
                                </w:p>
                                <w:p w14:paraId="3B7B4B86" w14:textId="77777777" w:rsidR="00163C7C" w:rsidRPr="00021778" w:rsidRDefault="00163C7C" w:rsidP="00021778">
                                  <w:pPr>
                                    <w:rPr>
                                      <w:rFonts w:ascii="Arial" w:hAnsi="Arial" w:cs="Arial"/>
                                    </w:rPr>
                                  </w:pPr>
                                </w:p>
                              </w:tc>
                            </w:tr>
                          </w:tbl>
                          <w:p w14:paraId="3A0FF5F2" w14:textId="77777777" w:rsidR="00163C7C" w:rsidRPr="00021778" w:rsidRDefault="00163C7C" w:rsidP="00163C7C">
                            <w:pPr>
                              <w:rPr>
                                <w:rFonts w:ascii="Arial" w:hAnsi="Arial" w:cs="Arial"/>
                              </w:rPr>
                            </w:pPr>
                          </w:p>
                        </w:txbxContent>
                      </v:textbox>
                      <w10:wrap anchory="page"/>
                      <w10:anchorlock/>
                    </v:shape>
                  </w:pict>
                </mc:Fallback>
              </mc:AlternateContent>
            </w:r>
            <w:r w:rsidRPr="003A3C9C">
              <w:rPr>
                <w:rFonts w:ascii="Arial" w:eastAsia="Times New Roman" w:hAnsi="Arial" w:cs="Arial"/>
                <w:b/>
                <w:bCs/>
                <w:color w:val="000000"/>
                <w:lang w:eastAsia="en-GB"/>
              </w:rPr>
              <w:t>Statement of intent/what is CEG being asked:</w:t>
            </w:r>
          </w:p>
        </w:tc>
      </w:tr>
      <w:tr w:rsidR="00163C7C" w:rsidRPr="003A3C9C" w14:paraId="1008C7EB" w14:textId="77777777" w:rsidTr="00611B2C">
        <w:trPr>
          <w:trHeight w:val="1155"/>
        </w:trPr>
        <w:tc>
          <w:tcPr>
            <w:tcW w:w="89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1D215A" w14:textId="4D26A1F8" w:rsidR="0059058D" w:rsidRPr="00212E0C" w:rsidRDefault="00902C52" w:rsidP="00212E0C">
            <w:pPr>
              <w:rPr>
                <w:rFonts w:ascii="Arial" w:eastAsia="Times New Roman" w:hAnsi="Arial" w:cs="Arial"/>
                <w:lang w:eastAsia="en-GB"/>
              </w:rPr>
            </w:pPr>
            <w:r>
              <w:rPr>
                <w:rFonts w:ascii="Arial" w:eastAsia="Times New Roman" w:hAnsi="Arial" w:cs="Arial"/>
                <w:lang w:eastAsia="en-GB"/>
              </w:rPr>
              <w:t xml:space="preserve">CEG are being asked to approve a College IT Policy which </w:t>
            </w:r>
            <w:r w:rsidRPr="00902C52">
              <w:rPr>
                <w:rFonts w:ascii="Arial" w:eastAsia="Times New Roman" w:hAnsi="Arial" w:cs="Arial"/>
                <w:lang w:eastAsia="en-GB"/>
              </w:rPr>
              <w:t xml:space="preserve">provides advice on computer equipment, software and accessories available to new and existing </w:t>
            </w:r>
            <w:r>
              <w:rPr>
                <w:rFonts w:ascii="Arial" w:eastAsia="Times New Roman" w:hAnsi="Arial" w:cs="Arial"/>
                <w:lang w:eastAsia="en-GB"/>
              </w:rPr>
              <w:t>College staff of</w:t>
            </w:r>
            <w:r w:rsidRPr="00902C52">
              <w:rPr>
                <w:rFonts w:ascii="Arial" w:eastAsia="Times New Roman" w:hAnsi="Arial" w:cs="Arial"/>
                <w:lang w:eastAsia="en-GB"/>
              </w:rPr>
              <w:t xml:space="preserve"> IT</w:t>
            </w:r>
            <w:r w:rsidR="00F57C83">
              <w:rPr>
                <w:rFonts w:ascii="Arial" w:eastAsia="Times New Roman" w:hAnsi="Arial" w:cs="Arial"/>
                <w:lang w:eastAsia="en-GB"/>
              </w:rPr>
              <w:t xml:space="preserve"> (Exeter and Penryn Campus</w:t>
            </w:r>
            <w:r w:rsidR="004D579F">
              <w:rPr>
                <w:rFonts w:ascii="Arial" w:eastAsia="Times New Roman" w:hAnsi="Arial" w:cs="Arial"/>
                <w:lang w:eastAsia="en-GB"/>
              </w:rPr>
              <w:t>).</w:t>
            </w:r>
            <w:r w:rsidRPr="00902C52">
              <w:rPr>
                <w:rFonts w:ascii="Arial" w:eastAsia="Times New Roman" w:hAnsi="Arial" w:cs="Arial"/>
                <w:lang w:eastAsia="en-GB"/>
              </w:rPr>
              <w:t xml:space="preserve"> It outlines what equipment </w:t>
            </w:r>
            <w:r>
              <w:rPr>
                <w:rFonts w:ascii="Arial" w:eastAsia="Times New Roman" w:hAnsi="Arial" w:cs="Arial"/>
                <w:lang w:eastAsia="en-GB"/>
              </w:rPr>
              <w:t>College staff</w:t>
            </w:r>
            <w:r w:rsidRPr="00902C52">
              <w:rPr>
                <w:rFonts w:ascii="Arial" w:eastAsia="Times New Roman" w:hAnsi="Arial" w:cs="Arial"/>
                <w:lang w:eastAsia="en-GB"/>
              </w:rPr>
              <w:t xml:space="preserve"> are entitled to and the process for obtaining this equipment and associated resources.</w:t>
            </w:r>
          </w:p>
        </w:tc>
      </w:tr>
      <w:tr w:rsidR="00163C7C" w:rsidRPr="003A3C9C" w14:paraId="31F7A67F" w14:textId="77777777" w:rsidTr="00C813CD">
        <w:tc>
          <w:tcPr>
            <w:tcW w:w="89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717C7B" w14:textId="77777777" w:rsidR="00163C7C" w:rsidRPr="003A3C9C" w:rsidRDefault="00163C7C" w:rsidP="00C813CD">
            <w:pPr>
              <w:spacing w:after="0" w:line="0" w:lineRule="atLeast"/>
              <w:rPr>
                <w:rFonts w:ascii="Arial" w:eastAsia="Times New Roman" w:hAnsi="Arial" w:cs="Arial"/>
                <w:lang w:eastAsia="en-GB"/>
              </w:rPr>
            </w:pPr>
            <w:r w:rsidRPr="003A3C9C">
              <w:rPr>
                <w:rFonts w:ascii="Arial" w:eastAsia="Times New Roman" w:hAnsi="Arial" w:cs="Arial"/>
                <w:b/>
                <w:bCs/>
                <w:color w:val="000000"/>
                <w:lang w:eastAsia="en-GB"/>
              </w:rPr>
              <w:t>Brief summary of key information/context (include link to background information):</w:t>
            </w:r>
          </w:p>
        </w:tc>
      </w:tr>
      <w:tr w:rsidR="00163C7C" w:rsidRPr="003A3C9C" w14:paraId="46FE6F6F" w14:textId="77777777" w:rsidTr="00C813CD">
        <w:trPr>
          <w:trHeight w:val="1704"/>
        </w:trPr>
        <w:tc>
          <w:tcPr>
            <w:tcW w:w="89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3B7F57" w14:textId="77777777" w:rsidR="00212E0C" w:rsidRDefault="00212E0C" w:rsidP="0059058D">
            <w:pPr>
              <w:spacing w:before="100" w:beforeAutospacing="1" w:after="100" w:afterAutospacing="1"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C</w:t>
            </w:r>
            <w:r w:rsidR="0059058D">
              <w:rPr>
                <w:rFonts w:ascii="Arial" w:eastAsia="Times New Roman" w:hAnsi="Arial" w:cs="Arial"/>
                <w:color w:val="000000"/>
                <w:lang w:eastAsia="en-GB"/>
              </w:rPr>
              <w:t>urrently there is no IT policy within the College</w:t>
            </w:r>
            <w:r>
              <w:rPr>
                <w:rFonts w:ascii="Arial" w:eastAsia="Times New Roman" w:hAnsi="Arial" w:cs="Arial"/>
                <w:color w:val="000000"/>
                <w:lang w:eastAsia="en-GB"/>
              </w:rPr>
              <w:t xml:space="preserve"> which has caused</w:t>
            </w:r>
            <w:r w:rsidR="0059058D">
              <w:rPr>
                <w:rFonts w:ascii="Arial" w:eastAsia="Times New Roman" w:hAnsi="Arial" w:cs="Arial"/>
                <w:color w:val="000000"/>
                <w:lang w:eastAsia="en-GB"/>
              </w:rPr>
              <w:t xml:space="preserve"> confusion on what College Staff (new and existing) are entitled to when it comes to IT equipment, the budget associated with this and the process for accessing the services provided by Exeter IT.  </w:t>
            </w:r>
          </w:p>
          <w:p w14:paraId="118320C7" w14:textId="5AB25926" w:rsidR="0059058D" w:rsidRDefault="0059058D" w:rsidP="0059058D">
            <w:pPr>
              <w:spacing w:before="100" w:beforeAutospacing="1" w:after="100" w:afterAutospacing="1"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This is the first time that an IT policy has been produced by the IT Business Partner to be approved by CEG</w:t>
            </w:r>
          </w:p>
          <w:p w14:paraId="0FB0904E" w14:textId="50276B41" w:rsidR="00163C7C" w:rsidRPr="003A3C9C" w:rsidRDefault="00712175" w:rsidP="0059058D">
            <w:pPr>
              <w:spacing w:before="100" w:beforeAutospacing="1" w:after="100" w:afterAutospacing="1"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The DCO</w:t>
            </w:r>
            <w:r w:rsidR="0059058D">
              <w:rPr>
                <w:rFonts w:ascii="Arial" w:eastAsia="Times New Roman" w:hAnsi="Arial" w:cs="Arial"/>
                <w:color w:val="000000"/>
                <w:lang w:eastAsia="en-GB"/>
              </w:rPr>
              <w:t xml:space="preserve">, Doctoral College, Research BP </w:t>
            </w:r>
            <w:r>
              <w:rPr>
                <w:rFonts w:ascii="Arial" w:eastAsia="Times New Roman" w:hAnsi="Arial" w:cs="Arial"/>
                <w:color w:val="000000"/>
                <w:lang w:eastAsia="en-GB"/>
              </w:rPr>
              <w:t>and the</w:t>
            </w:r>
            <w:r>
              <w:rPr>
                <w:color w:val="808080"/>
                <w:lang w:eastAsia="en-GB"/>
              </w:rPr>
              <w:t xml:space="preserve"> </w:t>
            </w:r>
            <w:r w:rsidRPr="00712175">
              <w:rPr>
                <w:rFonts w:ascii="Arial" w:eastAsia="Times New Roman" w:hAnsi="Arial" w:cs="Arial"/>
                <w:color w:val="000000"/>
                <w:lang w:eastAsia="en-GB"/>
              </w:rPr>
              <w:t>Infrastruc</w:t>
            </w:r>
            <w:r>
              <w:rPr>
                <w:rFonts w:ascii="Arial" w:eastAsia="Times New Roman" w:hAnsi="Arial" w:cs="Arial"/>
                <w:color w:val="000000"/>
                <w:lang w:eastAsia="en-GB"/>
              </w:rPr>
              <w:t>ture and Projects Officer have been consulted.</w:t>
            </w:r>
          </w:p>
        </w:tc>
      </w:tr>
      <w:tr w:rsidR="00163C7C" w:rsidRPr="003A3C9C" w14:paraId="3954F440" w14:textId="77777777" w:rsidTr="00C813CD">
        <w:tc>
          <w:tcPr>
            <w:tcW w:w="89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D85612A" w14:textId="77777777" w:rsidR="00163C7C" w:rsidRPr="003A3C9C" w:rsidRDefault="00163C7C" w:rsidP="00C813CD">
            <w:pPr>
              <w:spacing w:before="100" w:beforeAutospacing="1" w:after="100" w:afterAutospacing="1" w:line="240" w:lineRule="auto"/>
              <w:textAlignment w:val="baseline"/>
              <w:rPr>
                <w:rFonts w:ascii="Arial" w:eastAsia="Times New Roman" w:hAnsi="Arial" w:cs="Arial"/>
                <w:color w:val="000000"/>
                <w:lang w:eastAsia="en-GB"/>
              </w:rPr>
            </w:pPr>
            <w:r w:rsidRPr="003A3C9C">
              <w:rPr>
                <w:rFonts w:ascii="Arial" w:eastAsia="Times New Roman" w:hAnsi="Arial" w:cs="Arial"/>
                <w:b/>
                <w:bCs/>
                <w:color w:val="000000"/>
                <w:lang w:eastAsia="en-GB"/>
              </w:rPr>
              <w:t>Main discussion points/concerns/amendments, etc.</w:t>
            </w:r>
          </w:p>
        </w:tc>
      </w:tr>
      <w:tr w:rsidR="00163C7C" w:rsidRPr="003A3C9C" w14:paraId="4988A3A9" w14:textId="77777777" w:rsidTr="00C813CD">
        <w:trPr>
          <w:trHeight w:val="1701"/>
        </w:trPr>
        <w:tc>
          <w:tcPr>
            <w:tcW w:w="89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550C8BB" w14:textId="1F7CA526" w:rsidR="00212E0C" w:rsidRDefault="00212E0C" w:rsidP="00C813CD">
            <w:pPr>
              <w:spacing w:before="100" w:beforeAutospacing="1" w:after="100" w:afterAutospacing="1"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The main discussions points are as follows;</w:t>
            </w:r>
          </w:p>
          <w:p w14:paraId="0BD872D5" w14:textId="63BBF993" w:rsidR="00212E0C" w:rsidRPr="00611B2C" w:rsidRDefault="00611B2C" w:rsidP="00212E0C">
            <w:pPr>
              <w:pStyle w:val="ListParagraph"/>
              <w:numPr>
                <w:ilvl w:val="0"/>
                <w:numId w:val="4"/>
              </w:numPr>
              <w:spacing w:before="100" w:beforeAutospacing="1" w:after="100" w:afterAutospacing="1" w:line="240" w:lineRule="auto"/>
              <w:textAlignment w:val="baseline"/>
              <w:rPr>
                <w:rFonts w:ascii="Arial" w:eastAsia="Times New Roman" w:hAnsi="Arial" w:cs="Arial"/>
                <w:color w:val="000000"/>
                <w:lang w:eastAsia="en-GB"/>
              </w:rPr>
            </w:pPr>
            <w:r w:rsidRPr="00611B2C">
              <w:rPr>
                <w:rFonts w:ascii="Arial" w:hAnsi="Arial" w:cs="Arial"/>
              </w:rPr>
              <w:t>The College will provide £1500 for IT equipment to include Laptop, docking station Monitor, Keyboard and mouse. If thi</w:t>
            </w:r>
            <w:r>
              <w:rPr>
                <w:rFonts w:ascii="Arial" w:hAnsi="Arial" w:cs="Arial"/>
              </w:rPr>
              <w:t xml:space="preserve">s is not enough then funds </w:t>
            </w:r>
            <w:r w:rsidRPr="00611B2C">
              <w:rPr>
                <w:rFonts w:ascii="Arial" w:hAnsi="Arial" w:cs="Arial"/>
              </w:rPr>
              <w:t>need to be found from an alternative budget</w:t>
            </w:r>
          </w:p>
          <w:p w14:paraId="3D6258CA" w14:textId="77777777" w:rsidR="00611B2C" w:rsidRPr="00611B2C" w:rsidRDefault="00611B2C" w:rsidP="00611B2C">
            <w:pPr>
              <w:pStyle w:val="ListParagraph"/>
              <w:spacing w:before="100" w:beforeAutospacing="1" w:after="100" w:afterAutospacing="1" w:line="240" w:lineRule="auto"/>
              <w:textAlignment w:val="baseline"/>
              <w:rPr>
                <w:rFonts w:ascii="Arial" w:eastAsia="Times New Roman" w:hAnsi="Arial" w:cs="Arial"/>
                <w:color w:val="000000"/>
                <w:lang w:eastAsia="en-GB"/>
              </w:rPr>
            </w:pPr>
          </w:p>
          <w:p w14:paraId="5A6BD29F" w14:textId="580E852D" w:rsidR="00D33F13" w:rsidRPr="00611B2C" w:rsidRDefault="00611B2C" w:rsidP="00D33F13">
            <w:pPr>
              <w:pStyle w:val="ListParagraph"/>
              <w:numPr>
                <w:ilvl w:val="0"/>
                <w:numId w:val="1"/>
              </w:numPr>
              <w:spacing w:before="100" w:beforeAutospacing="1" w:after="100" w:afterAutospacing="1" w:line="240" w:lineRule="auto"/>
              <w:textAlignment w:val="baseline"/>
              <w:rPr>
                <w:rFonts w:ascii="Arial" w:hAnsi="Arial" w:cs="Arial"/>
              </w:rPr>
            </w:pPr>
            <w:r w:rsidRPr="00611B2C">
              <w:rPr>
                <w:rFonts w:ascii="Arial" w:hAnsi="Arial" w:cs="Arial"/>
              </w:rPr>
              <w:t>New staff will be provided with one computer that is supported by Exeter IT, once the starter’s appointment has been confirmed. For open ended or long term contracts, the equipment provisioned will aim to be new, for shorter term contracts used or nearly new equipment may be issued.  Staff on a contract lower than 0.5 FT</w:t>
            </w:r>
            <w:r w:rsidR="002C19C7">
              <w:rPr>
                <w:rFonts w:ascii="Arial" w:hAnsi="Arial" w:cs="Arial"/>
              </w:rPr>
              <w:t xml:space="preserve">E may </w:t>
            </w:r>
            <w:r w:rsidRPr="00611B2C">
              <w:rPr>
                <w:rFonts w:ascii="Arial" w:hAnsi="Arial" w:cs="Arial"/>
              </w:rPr>
              <w:t>be given acces</w:t>
            </w:r>
            <w:r w:rsidR="002C19C7">
              <w:rPr>
                <w:rFonts w:ascii="Arial" w:hAnsi="Arial" w:cs="Arial"/>
              </w:rPr>
              <w:t>s to hot-desking facilities</w:t>
            </w:r>
            <w:r w:rsidRPr="00611B2C">
              <w:rPr>
                <w:rFonts w:ascii="Arial" w:hAnsi="Arial" w:cs="Arial"/>
              </w:rPr>
              <w:t>. The line manager will work with Exeter IT to agree on the new starter’s needs. Exeter IT may contact the new starter where the device’s configuration is more complex. This ensures that the equipment provided is fit-for-purpose for the intended user and is a supported device, to give the best user experience during its lifespan.</w:t>
            </w:r>
          </w:p>
          <w:p w14:paraId="734E25CE" w14:textId="3AA8406A" w:rsidR="00D33F13" w:rsidRPr="00D33F13" w:rsidRDefault="00D33F13" w:rsidP="00611B2C">
            <w:pPr>
              <w:pStyle w:val="ListParagraph"/>
              <w:spacing w:before="100" w:beforeAutospacing="1" w:after="100" w:afterAutospacing="1" w:line="240" w:lineRule="auto"/>
              <w:textAlignment w:val="baseline"/>
              <w:rPr>
                <w:rFonts w:ascii="Arial" w:eastAsia="Times New Roman" w:hAnsi="Arial" w:cs="Arial"/>
                <w:color w:val="000000"/>
                <w:lang w:eastAsia="en-GB"/>
              </w:rPr>
            </w:pPr>
          </w:p>
        </w:tc>
      </w:tr>
      <w:tr w:rsidR="00163C7C" w:rsidRPr="003A3C9C" w14:paraId="1F602815" w14:textId="77777777" w:rsidTr="00C813CD">
        <w:tc>
          <w:tcPr>
            <w:tcW w:w="89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0899DA7" w14:textId="77777777" w:rsidR="00163C7C" w:rsidRPr="003A3C9C" w:rsidRDefault="00163C7C" w:rsidP="00C813CD">
            <w:pPr>
              <w:spacing w:before="100" w:beforeAutospacing="1" w:after="100" w:afterAutospacing="1" w:line="240" w:lineRule="auto"/>
              <w:textAlignment w:val="baseline"/>
              <w:rPr>
                <w:rFonts w:ascii="Arial" w:eastAsia="Times New Roman" w:hAnsi="Arial" w:cs="Arial"/>
                <w:color w:val="000000"/>
                <w:lang w:eastAsia="en-GB"/>
              </w:rPr>
            </w:pPr>
            <w:r w:rsidRPr="003A3C9C">
              <w:rPr>
                <w:rFonts w:ascii="Arial" w:eastAsia="Times New Roman" w:hAnsi="Arial" w:cs="Arial"/>
                <w:b/>
                <w:bCs/>
                <w:color w:val="000000"/>
                <w:lang w:eastAsia="en-GB"/>
              </w:rPr>
              <w:t>Recommendations (including justifications for recommendations):</w:t>
            </w:r>
          </w:p>
        </w:tc>
      </w:tr>
      <w:tr w:rsidR="00163C7C" w:rsidRPr="003A3C9C" w14:paraId="658E7E52" w14:textId="77777777" w:rsidTr="00C813CD">
        <w:trPr>
          <w:trHeight w:val="1701"/>
        </w:trPr>
        <w:tc>
          <w:tcPr>
            <w:tcW w:w="89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A4D5636" w14:textId="2F12945B" w:rsidR="00712175" w:rsidRDefault="00712175" w:rsidP="00A17928">
            <w:pPr>
              <w:spacing w:before="100" w:beforeAutospacing="1" w:after="100" w:afterAutospacing="1"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CEG are being asked to;</w:t>
            </w:r>
          </w:p>
          <w:p w14:paraId="76D22339" w14:textId="08E54A7E" w:rsidR="00712175" w:rsidRDefault="00712175" w:rsidP="00712175">
            <w:pPr>
              <w:pStyle w:val="ListParagraph"/>
              <w:numPr>
                <w:ilvl w:val="0"/>
                <w:numId w:val="3"/>
              </w:numPr>
              <w:spacing w:before="100" w:beforeAutospacing="1" w:after="100" w:afterAutospacing="1"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Approve the IT Policy being presented</w:t>
            </w:r>
          </w:p>
          <w:p w14:paraId="3CF6AB33" w14:textId="160F4948" w:rsidR="00163C7C" w:rsidRPr="00611B2C" w:rsidRDefault="00712175" w:rsidP="00611B2C">
            <w:pPr>
              <w:pStyle w:val="ListParagraph"/>
              <w:numPr>
                <w:ilvl w:val="0"/>
                <w:numId w:val="3"/>
              </w:numPr>
              <w:spacing w:before="100" w:beforeAutospacing="1" w:after="100" w:afterAutospacing="1"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The policy will be reviewed yearly with CEG being asked to approve any amendments</w:t>
            </w:r>
          </w:p>
        </w:tc>
      </w:tr>
      <w:tr w:rsidR="00163C7C" w:rsidRPr="003A3C9C" w14:paraId="1F4A4DCC" w14:textId="77777777" w:rsidTr="00C813CD">
        <w:tc>
          <w:tcPr>
            <w:tcW w:w="89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32A3BE6" w14:textId="77777777" w:rsidR="00163C7C" w:rsidRPr="003A3C9C" w:rsidRDefault="00163C7C" w:rsidP="00C813CD">
            <w:pPr>
              <w:spacing w:before="100" w:beforeAutospacing="1" w:after="100" w:afterAutospacing="1" w:line="240" w:lineRule="auto"/>
              <w:textAlignment w:val="baseline"/>
              <w:rPr>
                <w:rFonts w:ascii="Arial" w:eastAsia="Times New Roman" w:hAnsi="Arial" w:cs="Arial"/>
                <w:color w:val="000000"/>
                <w:lang w:eastAsia="en-GB"/>
              </w:rPr>
            </w:pPr>
            <w:r w:rsidRPr="003A3C9C">
              <w:rPr>
                <w:rFonts w:ascii="Arial" w:eastAsia="Times New Roman" w:hAnsi="Arial" w:cs="Arial"/>
                <w:b/>
                <w:bCs/>
                <w:color w:val="000000"/>
                <w:lang w:eastAsia="en-GB"/>
              </w:rPr>
              <w:t>Next Steps/timeline (including proposed communications):</w:t>
            </w:r>
          </w:p>
        </w:tc>
      </w:tr>
      <w:tr w:rsidR="00163C7C" w:rsidRPr="003A3C9C" w14:paraId="45281193" w14:textId="77777777" w:rsidTr="00611B2C">
        <w:trPr>
          <w:trHeight w:val="965"/>
        </w:trPr>
        <w:tc>
          <w:tcPr>
            <w:tcW w:w="89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79E756E" w14:textId="51E341E8" w:rsidR="00611B2C" w:rsidRDefault="00611B2C" w:rsidP="00611B2C">
            <w:pPr>
              <w:spacing w:before="100" w:beforeAutospacing="1" w:after="100" w:afterAutospacing="1"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Policy is communicated to all College Staff at Streatham and Penryn</w:t>
            </w:r>
          </w:p>
          <w:p w14:paraId="48C27D74" w14:textId="250BD7ED" w:rsidR="00163C7C" w:rsidRPr="003A3C9C" w:rsidRDefault="00611B2C" w:rsidP="00611B2C">
            <w:pPr>
              <w:spacing w:before="100" w:beforeAutospacing="1" w:after="100" w:afterAutospacing="1"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Policy is implemented straight away.</w:t>
            </w:r>
          </w:p>
        </w:tc>
      </w:tr>
    </w:tbl>
    <w:p w14:paraId="2BA226A1" w14:textId="77777777" w:rsidR="00163C7C" w:rsidRPr="00201B8B" w:rsidRDefault="00163C7C" w:rsidP="00163C7C">
      <w:pPr>
        <w:spacing w:after="0" w:line="240" w:lineRule="auto"/>
        <w:rPr>
          <w:rFonts w:ascii="Times New Roman" w:eastAsia="Times New Roman" w:hAnsi="Times New Roman" w:cs="Times New Roman"/>
          <w:vanish/>
          <w:sz w:val="24"/>
          <w:szCs w:val="24"/>
          <w:lang w:eastAsia="en-GB"/>
        </w:rPr>
      </w:pPr>
    </w:p>
    <w:p w14:paraId="17AD93B2" w14:textId="77777777" w:rsidR="00163C7C" w:rsidRPr="00201B8B" w:rsidRDefault="00163C7C" w:rsidP="00163C7C">
      <w:pPr>
        <w:spacing w:after="0" w:line="240" w:lineRule="auto"/>
        <w:rPr>
          <w:rFonts w:ascii="Times New Roman" w:eastAsia="Times New Roman" w:hAnsi="Times New Roman" w:cs="Times New Roman"/>
          <w:vanish/>
          <w:sz w:val="24"/>
          <w:szCs w:val="24"/>
          <w:lang w:eastAsia="en-GB"/>
        </w:rPr>
      </w:pPr>
    </w:p>
    <w:p w14:paraId="6D66F40E" w14:textId="77777777" w:rsidR="005666B7" w:rsidRDefault="00163C7C" w:rsidP="00C344D1">
      <w:r w:rsidRPr="00201B8B">
        <w:rPr>
          <w:rFonts w:ascii="Arial" w:eastAsia="Times New Roman" w:hAnsi="Arial" w:cs="Arial"/>
          <w:b/>
          <w:bCs/>
          <w:color w:val="000000"/>
          <w:sz w:val="23"/>
          <w:szCs w:val="23"/>
          <w:lang w:eastAsia="en-GB"/>
        </w:rPr>
        <w:t> </w:t>
      </w:r>
      <w:bookmarkStart w:id="2" w:name="_Toc449339935"/>
      <w:bookmarkStart w:id="3" w:name="_Hlk520224580"/>
      <w:bookmarkStart w:id="4" w:name="_Hlk520224776"/>
      <w:r w:rsidR="005666B7">
        <w:t>College of Engineering, Mathematics and Physical Sciences IT Policy 2019-20</w:t>
      </w:r>
    </w:p>
    <w:p w14:paraId="21ADAB75" w14:textId="77777777" w:rsidR="005666B7" w:rsidRPr="00D03E9B" w:rsidRDefault="005666B7" w:rsidP="00300FFE">
      <w:pPr>
        <w:pStyle w:val="Heading1"/>
        <w:numPr>
          <w:ilvl w:val="0"/>
          <w:numId w:val="0"/>
        </w:numPr>
        <w:rPr>
          <w:rFonts w:cs="Arial"/>
          <w:szCs w:val="22"/>
        </w:rPr>
      </w:pPr>
      <w:bookmarkStart w:id="5" w:name="_Toc20906283"/>
      <w:r w:rsidRPr="00D03E9B">
        <w:rPr>
          <w:rFonts w:cs="Arial"/>
          <w:szCs w:val="22"/>
        </w:rPr>
        <w:t>Policy and Guidance Notes</w:t>
      </w:r>
      <w:bookmarkEnd w:id="5"/>
    </w:p>
    <w:sdt>
      <w:sdtPr>
        <w:rPr>
          <w:rFonts w:ascii="Arial" w:eastAsia="Times New Roman" w:hAnsi="Arial" w:cs="Arial"/>
          <w:color w:val="auto"/>
          <w:sz w:val="22"/>
          <w:szCs w:val="22"/>
          <w:lang w:val="en-GB"/>
        </w:rPr>
        <w:id w:val="373591619"/>
        <w:docPartObj>
          <w:docPartGallery w:val="Table of Contents"/>
          <w:docPartUnique/>
        </w:docPartObj>
      </w:sdtPr>
      <w:sdtEndPr>
        <w:rPr>
          <w:b/>
          <w:bCs/>
          <w:noProof/>
        </w:rPr>
      </w:sdtEndPr>
      <w:sdtContent>
        <w:p w14:paraId="1E977069" w14:textId="77777777" w:rsidR="005666B7" w:rsidRPr="00D03E9B" w:rsidRDefault="005666B7" w:rsidP="00300FFE">
          <w:pPr>
            <w:pStyle w:val="TOCHeading"/>
            <w:rPr>
              <w:rFonts w:ascii="Arial" w:hAnsi="Arial" w:cs="Arial"/>
              <w:b/>
              <w:color w:val="auto"/>
              <w:sz w:val="22"/>
              <w:szCs w:val="22"/>
            </w:rPr>
          </w:pPr>
          <w:r w:rsidRPr="00D03E9B">
            <w:rPr>
              <w:rFonts w:ascii="Arial" w:hAnsi="Arial" w:cs="Arial"/>
              <w:b/>
              <w:color w:val="auto"/>
              <w:sz w:val="22"/>
              <w:szCs w:val="22"/>
            </w:rPr>
            <w:t>Contents</w:t>
          </w:r>
        </w:p>
        <w:p w14:paraId="32C03BDF" w14:textId="77777777" w:rsidR="005666B7" w:rsidRDefault="005666B7">
          <w:pPr>
            <w:pStyle w:val="TOC1"/>
            <w:tabs>
              <w:tab w:val="right" w:leader="dot" w:pos="9016"/>
            </w:tabs>
            <w:rPr>
              <w:rFonts w:asciiTheme="minorHAnsi" w:eastAsiaTheme="minorEastAsia" w:hAnsiTheme="minorHAnsi" w:cstheme="minorBidi"/>
              <w:noProof/>
              <w:sz w:val="22"/>
              <w:szCs w:val="22"/>
              <w:lang w:eastAsia="en-GB"/>
            </w:rPr>
          </w:pPr>
          <w:r w:rsidRPr="00D03E9B">
            <w:rPr>
              <w:rFonts w:cs="Arial"/>
              <w:sz w:val="22"/>
              <w:szCs w:val="22"/>
            </w:rPr>
            <w:fldChar w:fldCharType="begin"/>
          </w:r>
          <w:r w:rsidRPr="00D03E9B">
            <w:rPr>
              <w:rFonts w:cs="Arial"/>
              <w:sz w:val="22"/>
              <w:szCs w:val="22"/>
            </w:rPr>
            <w:instrText xml:space="preserve"> TOC \o "1-3" \h \z \u </w:instrText>
          </w:r>
          <w:r w:rsidRPr="00D03E9B">
            <w:rPr>
              <w:rFonts w:cs="Arial"/>
              <w:sz w:val="22"/>
              <w:szCs w:val="22"/>
            </w:rPr>
            <w:fldChar w:fldCharType="separate"/>
          </w:r>
          <w:hyperlink w:anchor="_Toc20906283" w:history="1">
            <w:r w:rsidRPr="00CC2B4A">
              <w:rPr>
                <w:rStyle w:val="Hyperlink"/>
                <w:rFonts w:cs="Arial"/>
                <w:noProof/>
              </w:rPr>
              <w:t>Policy and Guidance Notes</w:t>
            </w:r>
            <w:r>
              <w:rPr>
                <w:noProof/>
                <w:webHidden/>
              </w:rPr>
              <w:tab/>
            </w:r>
            <w:r>
              <w:rPr>
                <w:noProof/>
                <w:webHidden/>
              </w:rPr>
              <w:fldChar w:fldCharType="begin"/>
            </w:r>
            <w:r>
              <w:rPr>
                <w:noProof/>
                <w:webHidden/>
              </w:rPr>
              <w:instrText xml:space="preserve"> PAGEREF _Toc20906283 \h </w:instrText>
            </w:r>
            <w:r>
              <w:rPr>
                <w:noProof/>
                <w:webHidden/>
              </w:rPr>
            </w:r>
            <w:r>
              <w:rPr>
                <w:noProof/>
                <w:webHidden/>
              </w:rPr>
              <w:fldChar w:fldCharType="separate"/>
            </w:r>
            <w:r>
              <w:rPr>
                <w:noProof/>
                <w:webHidden/>
              </w:rPr>
              <w:t>0</w:t>
            </w:r>
            <w:r>
              <w:rPr>
                <w:noProof/>
                <w:webHidden/>
              </w:rPr>
              <w:fldChar w:fldCharType="end"/>
            </w:r>
          </w:hyperlink>
        </w:p>
        <w:p w14:paraId="13C597AE" w14:textId="77777777" w:rsidR="005666B7" w:rsidRDefault="00E82A4E">
          <w:pPr>
            <w:pStyle w:val="TOC1"/>
            <w:tabs>
              <w:tab w:val="right" w:leader="dot" w:pos="9016"/>
            </w:tabs>
            <w:rPr>
              <w:rFonts w:asciiTheme="minorHAnsi" w:eastAsiaTheme="minorEastAsia" w:hAnsiTheme="minorHAnsi" w:cstheme="minorBidi"/>
              <w:noProof/>
              <w:sz w:val="22"/>
              <w:szCs w:val="22"/>
              <w:lang w:eastAsia="en-GB"/>
            </w:rPr>
          </w:pPr>
          <w:hyperlink w:anchor="_Toc20906284" w:history="1">
            <w:r w:rsidR="005666B7" w:rsidRPr="00CC2B4A">
              <w:rPr>
                <w:rStyle w:val="Hyperlink"/>
                <w:noProof/>
              </w:rPr>
              <w:t>Summary section</w:t>
            </w:r>
            <w:r w:rsidR="005666B7">
              <w:rPr>
                <w:noProof/>
                <w:webHidden/>
              </w:rPr>
              <w:tab/>
            </w:r>
            <w:r w:rsidR="005666B7">
              <w:rPr>
                <w:noProof/>
                <w:webHidden/>
              </w:rPr>
              <w:fldChar w:fldCharType="begin"/>
            </w:r>
            <w:r w:rsidR="005666B7">
              <w:rPr>
                <w:noProof/>
                <w:webHidden/>
              </w:rPr>
              <w:instrText xml:space="preserve"> PAGEREF _Toc20906284 \h </w:instrText>
            </w:r>
            <w:r w:rsidR="005666B7">
              <w:rPr>
                <w:noProof/>
                <w:webHidden/>
              </w:rPr>
            </w:r>
            <w:r w:rsidR="005666B7">
              <w:rPr>
                <w:noProof/>
                <w:webHidden/>
              </w:rPr>
              <w:fldChar w:fldCharType="separate"/>
            </w:r>
            <w:r w:rsidR="005666B7">
              <w:rPr>
                <w:noProof/>
                <w:webHidden/>
              </w:rPr>
              <w:t>2</w:t>
            </w:r>
            <w:r w:rsidR="005666B7">
              <w:rPr>
                <w:noProof/>
                <w:webHidden/>
              </w:rPr>
              <w:fldChar w:fldCharType="end"/>
            </w:r>
          </w:hyperlink>
        </w:p>
        <w:p w14:paraId="1E58B47F" w14:textId="77777777" w:rsidR="005666B7" w:rsidRDefault="00E82A4E">
          <w:pPr>
            <w:pStyle w:val="TOC1"/>
            <w:tabs>
              <w:tab w:val="left" w:pos="400"/>
              <w:tab w:val="right" w:leader="dot" w:pos="9016"/>
            </w:tabs>
            <w:rPr>
              <w:rFonts w:asciiTheme="minorHAnsi" w:eastAsiaTheme="minorEastAsia" w:hAnsiTheme="minorHAnsi" w:cstheme="minorBidi"/>
              <w:noProof/>
              <w:sz w:val="22"/>
              <w:szCs w:val="22"/>
              <w:lang w:eastAsia="en-GB"/>
            </w:rPr>
          </w:pPr>
          <w:hyperlink w:anchor="_Toc20906285" w:history="1">
            <w:r w:rsidR="005666B7" w:rsidRPr="00CC2B4A">
              <w:rPr>
                <w:rStyle w:val="Hyperlink"/>
                <w:noProof/>
              </w:rPr>
              <w:t>1</w:t>
            </w:r>
            <w:r w:rsidR="005666B7">
              <w:rPr>
                <w:rFonts w:asciiTheme="minorHAnsi" w:eastAsiaTheme="minorEastAsia" w:hAnsiTheme="minorHAnsi" w:cstheme="minorBidi"/>
                <w:noProof/>
                <w:sz w:val="22"/>
                <w:szCs w:val="22"/>
                <w:lang w:eastAsia="en-GB"/>
              </w:rPr>
              <w:tab/>
            </w:r>
            <w:r w:rsidR="005666B7" w:rsidRPr="00CC2B4A">
              <w:rPr>
                <w:rStyle w:val="Hyperlink"/>
                <w:noProof/>
              </w:rPr>
              <w:t>Introduction</w:t>
            </w:r>
            <w:r w:rsidR="005666B7">
              <w:rPr>
                <w:noProof/>
                <w:webHidden/>
              </w:rPr>
              <w:tab/>
            </w:r>
            <w:r w:rsidR="005666B7">
              <w:rPr>
                <w:noProof/>
                <w:webHidden/>
              </w:rPr>
              <w:fldChar w:fldCharType="begin"/>
            </w:r>
            <w:r w:rsidR="005666B7">
              <w:rPr>
                <w:noProof/>
                <w:webHidden/>
              </w:rPr>
              <w:instrText xml:space="preserve"> PAGEREF _Toc20906285 \h </w:instrText>
            </w:r>
            <w:r w:rsidR="005666B7">
              <w:rPr>
                <w:noProof/>
                <w:webHidden/>
              </w:rPr>
            </w:r>
            <w:r w:rsidR="005666B7">
              <w:rPr>
                <w:noProof/>
                <w:webHidden/>
              </w:rPr>
              <w:fldChar w:fldCharType="separate"/>
            </w:r>
            <w:r w:rsidR="005666B7">
              <w:rPr>
                <w:noProof/>
                <w:webHidden/>
              </w:rPr>
              <w:t>2</w:t>
            </w:r>
            <w:r w:rsidR="005666B7">
              <w:rPr>
                <w:noProof/>
                <w:webHidden/>
              </w:rPr>
              <w:fldChar w:fldCharType="end"/>
            </w:r>
          </w:hyperlink>
        </w:p>
        <w:p w14:paraId="4C112E26" w14:textId="77777777" w:rsidR="005666B7" w:rsidRDefault="00E82A4E">
          <w:pPr>
            <w:pStyle w:val="TOC1"/>
            <w:tabs>
              <w:tab w:val="left" w:pos="400"/>
              <w:tab w:val="right" w:leader="dot" w:pos="9016"/>
            </w:tabs>
            <w:rPr>
              <w:rFonts w:asciiTheme="minorHAnsi" w:eastAsiaTheme="minorEastAsia" w:hAnsiTheme="minorHAnsi" w:cstheme="minorBidi"/>
              <w:noProof/>
              <w:sz w:val="22"/>
              <w:szCs w:val="22"/>
              <w:lang w:eastAsia="en-GB"/>
            </w:rPr>
          </w:pPr>
          <w:hyperlink w:anchor="_Toc20906286" w:history="1">
            <w:r w:rsidR="005666B7" w:rsidRPr="00CC2B4A">
              <w:rPr>
                <w:rStyle w:val="Hyperlink"/>
                <w:rFonts w:cs="Arial"/>
                <w:noProof/>
              </w:rPr>
              <w:t>2</w:t>
            </w:r>
            <w:r w:rsidR="005666B7">
              <w:rPr>
                <w:rFonts w:asciiTheme="minorHAnsi" w:eastAsiaTheme="minorEastAsia" w:hAnsiTheme="minorHAnsi" w:cstheme="minorBidi"/>
                <w:noProof/>
                <w:sz w:val="22"/>
                <w:szCs w:val="22"/>
                <w:lang w:eastAsia="en-GB"/>
              </w:rPr>
              <w:tab/>
            </w:r>
            <w:r w:rsidR="005666B7" w:rsidRPr="00CC2B4A">
              <w:rPr>
                <w:rStyle w:val="Hyperlink"/>
                <w:rFonts w:cs="Arial"/>
                <w:noProof/>
              </w:rPr>
              <w:t>Primary work computer equipment provision</w:t>
            </w:r>
            <w:r w:rsidR="005666B7">
              <w:rPr>
                <w:noProof/>
                <w:webHidden/>
              </w:rPr>
              <w:tab/>
            </w:r>
            <w:r w:rsidR="005666B7">
              <w:rPr>
                <w:noProof/>
                <w:webHidden/>
              </w:rPr>
              <w:fldChar w:fldCharType="begin"/>
            </w:r>
            <w:r w:rsidR="005666B7">
              <w:rPr>
                <w:noProof/>
                <w:webHidden/>
              </w:rPr>
              <w:instrText xml:space="preserve"> PAGEREF _Toc20906286 \h </w:instrText>
            </w:r>
            <w:r w:rsidR="005666B7">
              <w:rPr>
                <w:noProof/>
                <w:webHidden/>
              </w:rPr>
            </w:r>
            <w:r w:rsidR="005666B7">
              <w:rPr>
                <w:noProof/>
                <w:webHidden/>
              </w:rPr>
              <w:fldChar w:fldCharType="separate"/>
            </w:r>
            <w:r w:rsidR="005666B7">
              <w:rPr>
                <w:noProof/>
                <w:webHidden/>
              </w:rPr>
              <w:t>2</w:t>
            </w:r>
            <w:r w:rsidR="005666B7">
              <w:rPr>
                <w:noProof/>
                <w:webHidden/>
              </w:rPr>
              <w:fldChar w:fldCharType="end"/>
            </w:r>
          </w:hyperlink>
        </w:p>
        <w:p w14:paraId="4A24429E" w14:textId="77777777" w:rsidR="005666B7" w:rsidRDefault="00E82A4E">
          <w:pPr>
            <w:pStyle w:val="TOC1"/>
            <w:tabs>
              <w:tab w:val="left" w:pos="400"/>
              <w:tab w:val="right" w:leader="dot" w:pos="9016"/>
            </w:tabs>
            <w:rPr>
              <w:rFonts w:asciiTheme="minorHAnsi" w:eastAsiaTheme="minorEastAsia" w:hAnsiTheme="minorHAnsi" w:cstheme="minorBidi"/>
              <w:noProof/>
              <w:sz w:val="22"/>
              <w:szCs w:val="22"/>
              <w:lang w:eastAsia="en-GB"/>
            </w:rPr>
          </w:pPr>
          <w:hyperlink w:anchor="_Toc20906287" w:history="1">
            <w:r w:rsidR="005666B7" w:rsidRPr="00CC2B4A">
              <w:rPr>
                <w:rStyle w:val="Hyperlink"/>
                <w:rFonts w:cs="Arial"/>
                <w:noProof/>
              </w:rPr>
              <w:t>3</w:t>
            </w:r>
            <w:r w:rsidR="005666B7">
              <w:rPr>
                <w:rFonts w:asciiTheme="minorHAnsi" w:eastAsiaTheme="minorEastAsia" w:hAnsiTheme="minorHAnsi" w:cstheme="minorBidi"/>
                <w:noProof/>
                <w:sz w:val="22"/>
                <w:szCs w:val="22"/>
                <w:lang w:eastAsia="en-GB"/>
              </w:rPr>
              <w:tab/>
            </w:r>
            <w:r w:rsidR="005666B7" w:rsidRPr="00CC2B4A">
              <w:rPr>
                <w:rStyle w:val="Hyperlink"/>
                <w:rFonts w:cs="Arial"/>
                <w:noProof/>
              </w:rPr>
              <w:t>Peripherals, Phones and PC Accessories</w:t>
            </w:r>
            <w:r w:rsidR="005666B7">
              <w:rPr>
                <w:noProof/>
                <w:webHidden/>
              </w:rPr>
              <w:tab/>
            </w:r>
            <w:r w:rsidR="005666B7">
              <w:rPr>
                <w:noProof/>
                <w:webHidden/>
              </w:rPr>
              <w:fldChar w:fldCharType="begin"/>
            </w:r>
            <w:r w:rsidR="005666B7">
              <w:rPr>
                <w:noProof/>
                <w:webHidden/>
              </w:rPr>
              <w:instrText xml:space="preserve"> PAGEREF _Toc20906287 \h </w:instrText>
            </w:r>
            <w:r w:rsidR="005666B7">
              <w:rPr>
                <w:noProof/>
                <w:webHidden/>
              </w:rPr>
            </w:r>
            <w:r w:rsidR="005666B7">
              <w:rPr>
                <w:noProof/>
                <w:webHidden/>
              </w:rPr>
              <w:fldChar w:fldCharType="separate"/>
            </w:r>
            <w:r w:rsidR="005666B7">
              <w:rPr>
                <w:noProof/>
                <w:webHidden/>
              </w:rPr>
              <w:t>2</w:t>
            </w:r>
            <w:r w:rsidR="005666B7">
              <w:rPr>
                <w:noProof/>
                <w:webHidden/>
              </w:rPr>
              <w:fldChar w:fldCharType="end"/>
            </w:r>
          </w:hyperlink>
        </w:p>
        <w:p w14:paraId="6C1C86EE" w14:textId="77777777" w:rsidR="005666B7" w:rsidRDefault="00E82A4E">
          <w:pPr>
            <w:pStyle w:val="TOC1"/>
            <w:tabs>
              <w:tab w:val="left" w:pos="400"/>
              <w:tab w:val="right" w:leader="dot" w:pos="9016"/>
            </w:tabs>
            <w:rPr>
              <w:rFonts w:asciiTheme="minorHAnsi" w:eastAsiaTheme="minorEastAsia" w:hAnsiTheme="minorHAnsi" w:cstheme="minorBidi"/>
              <w:noProof/>
              <w:sz w:val="22"/>
              <w:szCs w:val="22"/>
              <w:lang w:eastAsia="en-GB"/>
            </w:rPr>
          </w:pPr>
          <w:hyperlink w:anchor="_Toc20906288" w:history="1">
            <w:r w:rsidR="005666B7" w:rsidRPr="00CC2B4A">
              <w:rPr>
                <w:rStyle w:val="Hyperlink"/>
                <w:rFonts w:cs="Arial"/>
                <w:noProof/>
              </w:rPr>
              <w:t>4</w:t>
            </w:r>
            <w:r w:rsidR="005666B7">
              <w:rPr>
                <w:rFonts w:asciiTheme="minorHAnsi" w:eastAsiaTheme="minorEastAsia" w:hAnsiTheme="minorHAnsi" w:cstheme="minorBidi"/>
                <w:noProof/>
                <w:sz w:val="22"/>
                <w:szCs w:val="22"/>
                <w:lang w:eastAsia="en-GB"/>
              </w:rPr>
              <w:tab/>
            </w:r>
            <w:r w:rsidR="005666B7" w:rsidRPr="00CC2B4A">
              <w:rPr>
                <w:rStyle w:val="Hyperlink"/>
                <w:rFonts w:cs="Arial"/>
                <w:noProof/>
              </w:rPr>
              <w:t>Loan Equipment</w:t>
            </w:r>
            <w:r w:rsidR="005666B7">
              <w:rPr>
                <w:noProof/>
                <w:webHidden/>
              </w:rPr>
              <w:tab/>
            </w:r>
            <w:r w:rsidR="005666B7">
              <w:rPr>
                <w:noProof/>
                <w:webHidden/>
              </w:rPr>
              <w:fldChar w:fldCharType="begin"/>
            </w:r>
            <w:r w:rsidR="005666B7">
              <w:rPr>
                <w:noProof/>
                <w:webHidden/>
              </w:rPr>
              <w:instrText xml:space="preserve"> PAGEREF _Toc20906288 \h </w:instrText>
            </w:r>
            <w:r w:rsidR="005666B7">
              <w:rPr>
                <w:noProof/>
                <w:webHidden/>
              </w:rPr>
            </w:r>
            <w:r w:rsidR="005666B7">
              <w:rPr>
                <w:noProof/>
                <w:webHidden/>
              </w:rPr>
              <w:fldChar w:fldCharType="separate"/>
            </w:r>
            <w:r w:rsidR="005666B7">
              <w:rPr>
                <w:noProof/>
                <w:webHidden/>
              </w:rPr>
              <w:t>2</w:t>
            </w:r>
            <w:r w:rsidR="005666B7">
              <w:rPr>
                <w:noProof/>
                <w:webHidden/>
              </w:rPr>
              <w:fldChar w:fldCharType="end"/>
            </w:r>
          </w:hyperlink>
        </w:p>
        <w:p w14:paraId="1D714901" w14:textId="77777777" w:rsidR="005666B7" w:rsidRDefault="00E82A4E">
          <w:pPr>
            <w:pStyle w:val="TOC1"/>
            <w:tabs>
              <w:tab w:val="left" w:pos="400"/>
              <w:tab w:val="right" w:leader="dot" w:pos="9016"/>
            </w:tabs>
            <w:rPr>
              <w:rFonts w:asciiTheme="minorHAnsi" w:eastAsiaTheme="minorEastAsia" w:hAnsiTheme="minorHAnsi" w:cstheme="minorBidi"/>
              <w:noProof/>
              <w:sz w:val="22"/>
              <w:szCs w:val="22"/>
              <w:lang w:eastAsia="en-GB"/>
            </w:rPr>
          </w:pPr>
          <w:hyperlink w:anchor="_Toc20906289" w:history="1">
            <w:r w:rsidR="005666B7" w:rsidRPr="00CC2B4A">
              <w:rPr>
                <w:rStyle w:val="Hyperlink"/>
                <w:rFonts w:cs="Arial"/>
                <w:noProof/>
              </w:rPr>
              <w:t>5</w:t>
            </w:r>
            <w:r w:rsidR="005666B7">
              <w:rPr>
                <w:rFonts w:asciiTheme="minorHAnsi" w:eastAsiaTheme="minorEastAsia" w:hAnsiTheme="minorHAnsi" w:cstheme="minorBidi"/>
                <w:noProof/>
                <w:sz w:val="22"/>
                <w:szCs w:val="22"/>
                <w:lang w:eastAsia="en-GB"/>
              </w:rPr>
              <w:tab/>
            </w:r>
            <w:r w:rsidR="005666B7" w:rsidRPr="00CC2B4A">
              <w:rPr>
                <w:rStyle w:val="Hyperlink"/>
                <w:rFonts w:cs="Arial"/>
                <w:noProof/>
              </w:rPr>
              <w:t>IT Support</w:t>
            </w:r>
            <w:r w:rsidR="005666B7">
              <w:rPr>
                <w:noProof/>
                <w:webHidden/>
              </w:rPr>
              <w:tab/>
            </w:r>
            <w:r w:rsidR="005666B7">
              <w:rPr>
                <w:noProof/>
                <w:webHidden/>
              </w:rPr>
              <w:fldChar w:fldCharType="begin"/>
            </w:r>
            <w:r w:rsidR="005666B7">
              <w:rPr>
                <w:noProof/>
                <w:webHidden/>
              </w:rPr>
              <w:instrText xml:space="preserve"> PAGEREF _Toc20906289 \h </w:instrText>
            </w:r>
            <w:r w:rsidR="005666B7">
              <w:rPr>
                <w:noProof/>
                <w:webHidden/>
              </w:rPr>
            </w:r>
            <w:r w:rsidR="005666B7">
              <w:rPr>
                <w:noProof/>
                <w:webHidden/>
              </w:rPr>
              <w:fldChar w:fldCharType="separate"/>
            </w:r>
            <w:r w:rsidR="005666B7">
              <w:rPr>
                <w:noProof/>
                <w:webHidden/>
              </w:rPr>
              <w:t>2</w:t>
            </w:r>
            <w:r w:rsidR="005666B7">
              <w:rPr>
                <w:noProof/>
                <w:webHidden/>
              </w:rPr>
              <w:fldChar w:fldCharType="end"/>
            </w:r>
          </w:hyperlink>
        </w:p>
        <w:p w14:paraId="1E0A7E9C" w14:textId="77777777" w:rsidR="005666B7" w:rsidRDefault="00E82A4E">
          <w:pPr>
            <w:pStyle w:val="TOC1"/>
            <w:tabs>
              <w:tab w:val="left" w:pos="400"/>
              <w:tab w:val="right" w:leader="dot" w:pos="9016"/>
            </w:tabs>
            <w:rPr>
              <w:rFonts w:asciiTheme="minorHAnsi" w:eastAsiaTheme="minorEastAsia" w:hAnsiTheme="minorHAnsi" w:cstheme="minorBidi"/>
              <w:noProof/>
              <w:sz w:val="22"/>
              <w:szCs w:val="22"/>
              <w:lang w:eastAsia="en-GB"/>
            </w:rPr>
          </w:pPr>
          <w:hyperlink w:anchor="_Toc20906290" w:history="1">
            <w:r w:rsidR="005666B7" w:rsidRPr="00CC2B4A">
              <w:rPr>
                <w:rStyle w:val="Hyperlink"/>
                <w:rFonts w:cs="Arial"/>
                <w:noProof/>
              </w:rPr>
              <w:t>6</w:t>
            </w:r>
            <w:r w:rsidR="005666B7">
              <w:rPr>
                <w:rFonts w:asciiTheme="minorHAnsi" w:eastAsiaTheme="minorEastAsia" w:hAnsiTheme="minorHAnsi" w:cstheme="minorBidi"/>
                <w:noProof/>
                <w:sz w:val="22"/>
                <w:szCs w:val="22"/>
                <w:lang w:eastAsia="en-GB"/>
              </w:rPr>
              <w:tab/>
            </w:r>
            <w:r w:rsidR="005666B7" w:rsidRPr="00CC2B4A">
              <w:rPr>
                <w:rStyle w:val="Hyperlink"/>
                <w:rFonts w:cs="Arial"/>
                <w:noProof/>
              </w:rPr>
              <w:t>Working from Home</w:t>
            </w:r>
            <w:r w:rsidR="005666B7">
              <w:rPr>
                <w:noProof/>
                <w:webHidden/>
              </w:rPr>
              <w:tab/>
            </w:r>
            <w:r w:rsidR="005666B7">
              <w:rPr>
                <w:noProof/>
                <w:webHidden/>
              </w:rPr>
              <w:fldChar w:fldCharType="begin"/>
            </w:r>
            <w:r w:rsidR="005666B7">
              <w:rPr>
                <w:noProof/>
                <w:webHidden/>
              </w:rPr>
              <w:instrText xml:space="preserve"> PAGEREF _Toc20906290 \h </w:instrText>
            </w:r>
            <w:r w:rsidR="005666B7">
              <w:rPr>
                <w:noProof/>
                <w:webHidden/>
              </w:rPr>
            </w:r>
            <w:r w:rsidR="005666B7">
              <w:rPr>
                <w:noProof/>
                <w:webHidden/>
              </w:rPr>
              <w:fldChar w:fldCharType="separate"/>
            </w:r>
            <w:r w:rsidR="005666B7">
              <w:rPr>
                <w:noProof/>
                <w:webHidden/>
              </w:rPr>
              <w:t>3</w:t>
            </w:r>
            <w:r w:rsidR="005666B7">
              <w:rPr>
                <w:noProof/>
                <w:webHidden/>
              </w:rPr>
              <w:fldChar w:fldCharType="end"/>
            </w:r>
          </w:hyperlink>
        </w:p>
        <w:p w14:paraId="13A7F8F2" w14:textId="77777777" w:rsidR="005666B7" w:rsidRDefault="00E82A4E">
          <w:pPr>
            <w:pStyle w:val="TOC1"/>
            <w:tabs>
              <w:tab w:val="left" w:pos="400"/>
              <w:tab w:val="right" w:leader="dot" w:pos="9016"/>
            </w:tabs>
            <w:rPr>
              <w:rFonts w:asciiTheme="minorHAnsi" w:eastAsiaTheme="minorEastAsia" w:hAnsiTheme="minorHAnsi" w:cstheme="minorBidi"/>
              <w:noProof/>
              <w:sz w:val="22"/>
              <w:szCs w:val="22"/>
              <w:lang w:eastAsia="en-GB"/>
            </w:rPr>
          </w:pPr>
          <w:hyperlink w:anchor="_Toc20906291" w:history="1">
            <w:r w:rsidR="005666B7" w:rsidRPr="00CC2B4A">
              <w:rPr>
                <w:rStyle w:val="Hyperlink"/>
                <w:rFonts w:cs="Arial"/>
                <w:noProof/>
              </w:rPr>
              <w:t>7</w:t>
            </w:r>
            <w:r w:rsidR="005666B7">
              <w:rPr>
                <w:rFonts w:asciiTheme="minorHAnsi" w:eastAsiaTheme="minorEastAsia" w:hAnsiTheme="minorHAnsi" w:cstheme="minorBidi"/>
                <w:noProof/>
                <w:sz w:val="22"/>
                <w:szCs w:val="22"/>
                <w:lang w:eastAsia="en-GB"/>
              </w:rPr>
              <w:tab/>
            </w:r>
            <w:r w:rsidR="005666B7" w:rsidRPr="00CC2B4A">
              <w:rPr>
                <w:rStyle w:val="Hyperlink"/>
                <w:rFonts w:cs="Arial"/>
                <w:noProof/>
              </w:rPr>
              <w:t>Requests for other electronic devices</w:t>
            </w:r>
            <w:r w:rsidR="005666B7">
              <w:rPr>
                <w:noProof/>
                <w:webHidden/>
              </w:rPr>
              <w:tab/>
            </w:r>
            <w:r w:rsidR="005666B7">
              <w:rPr>
                <w:noProof/>
                <w:webHidden/>
              </w:rPr>
              <w:fldChar w:fldCharType="begin"/>
            </w:r>
            <w:r w:rsidR="005666B7">
              <w:rPr>
                <w:noProof/>
                <w:webHidden/>
              </w:rPr>
              <w:instrText xml:space="preserve"> PAGEREF _Toc20906291 \h </w:instrText>
            </w:r>
            <w:r w:rsidR="005666B7">
              <w:rPr>
                <w:noProof/>
                <w:webHidden/>
              </w:rPr>
            </w:r>
            <w:r w:rsidR="005666B7">
              <w:rPr>
                <w:noProof/>
                <w:webHidden/>
              </w:rPr>
              <w:fldChar w:fldCharType="separate"/>
            </w:r>
            <w:r w:rsidR="005666B7">
              <w:rPr>
                <w:noProof/>
                <w:webHidden/>
              </w:rPr>
              <w:t>3</w:t>
            </w:r>
            <w:r w:rsidR="005666B7">
              <w:rPr>
                <w:noProof/>
                <w:webHidden/>
              </w:rPr>
              <w:fldChar w:fldCharType="end"/>
            </w:r>
          </w:hyperlink>
        </w:p>
        <w:p w14:paraId="2E062053" w14:textId="77777777" w:rsidR="005666B7" w:rsidRDefault="00E82A4E">
          <w:pPr>
            <w:pStyle w:val="TOC1"/>
            <w:tabs>
              <w:tab w:val="left" w:pos="400"/>
              <w:tab w:val="right" w:leader="dot" w:pos="9016"/>
            </w:tabs>
            <w:rPr>
              <w:rFonts w:asciiTheme="minorHAnsi" w:eastAsiaTheme="minorEastAsia" w:hAnsiTheme="minorHAnsi" w:cstheme="minorBidi"/>
              <w:noProof/>
              <w:sz w:val="22"/>
              <w:szCs w:val="22"/>
              <w:lang w:eastAsia="en-GB"/>
            </w:rPr>
          </w:pPr>
          <w:hyperlink w:anchor="_Toc20906292" w:history="1">
            <w:r w:rsidR="005666B7" w:rsidRPr="00CC2B4A">
              <w:rPr>
                <w:rStyle w:val="Hyperlink"/>
                <w:rFonts w:cs="Arial"/>
                <w:noProof/>
              </w:rPr>
              <w:t>8</w:t>
            </w:r>
            <w:r w:rsidR="005666B7">
              <w:rPr>
                <w:rFonts w:asciiTheme="minorHAnsi" w:eastAsiaTheme="minorEastAsia" w:hAnsiTheme="minorHAnsi" w:cstheme="minorBidi"/>
                <w:noProof/>
                <w:sz w:val="22"/>
                <w:szCs w:val="22"/>
                <w:lang w:eastAsia="en-GB"/>
              </w:rPr>
              <w:tab/>
            </w:r>
            <w:r w:rsidR="005666B7" w:rsidRPr="00CC2B4A">
              <w:rPr>
                <w:rStyle w:val="Hyperlink"/>
                <w:rFonts w:cs="Arial"/>
                <w:noProof/>
              </w:rPr>
              <w:t>Software</w:t>
            </w:r>
            <w:r w:rsidR="005666B7">
              <w:rPr>
                <w:noProof/>
                <w:webHidden/>
              </w:rPr>
              <w:tab/>
            </w:r>
            <w:r w:rsidR="005666B7">
              <w:rPr>
                <w:noProof/>
                <w:webHidden/>
              </w:rPr>
              <w:fldChar w:fldCharType="begin"/>
            </w:r>
            <w:r w:rsidR="005666B7">
              <w:rPr>
                <w:noProof/>
                <w:webHidden/>
              </w:rPr>
              <w:instrText xml:space="preserve"> PAGEREF _Toc20906292 \h </w:instrText>
            </w:r>
            <w:r w:rsidR="005666B7">
              <w:rPr>
                <w:noProof/>
                <w:webHidden/>
              </w:rPr>
            </w:r>
            <w:r w:rsidR="005666B7">
              <w:rPr>
                <w:noProof/>
                <w:webHidden/>
              </w:rPr>
              <w:fldChar w:fldCharType="separate"/>
            </w:r>
            <w:r w:rsidR="005666B7">
              <w:rPr>
                <w:noProof/>
                <w:webHidden/>
              </w:rPr>
              <w:t>3</w:t>
            </w:r>
            <w:r w:rsidR="005666B7">
              <w:rPr>
                <w:noProof/>
                <w:webHidden/>
              </w:rPr>
              <w:fldChar w:fldCharType="end"/>
            </w:r>
          </w:hyperlink>
        </w:p>
        <w:p w14:paraId="3C12E3C6" w14:textId="77777777" w:rsidR="005666B7" w:rsidRDefault="00E82A4E">
          <w:pPr>
            <w:pStyle w:val="TOC1"/>
            <w:tabs>
              <w:tab w:val="left" w:pos="400"/>
              <w:tab w:val="right" w:leader="dot" w:pos="9016"/>
            </w:tabs>
            <w:rPr>
              <w:rFonts w:asciiTheme="minorHAnsi" w:eastAsiaTheme="minorEastAsia" w:hAnsiTheme="minorHAnsi" w:cstheme="minorBidi"/>
              <w:noProof/>
              <w:sz w:val="22"/>
              <w:szCs w:val="22"/>
              <w:lang w:eastAsia="en-GB"/>
            </w:rPr>
          </w:pPr>
          <w:hyperlink w:anchor="_Toc20906293" w:history="1">
            <w:r w:rsidR="005666B7" w:rsidRPr="00CC2B4A">
              <w:rPr>
                <w:rStyle w:val="Hyperlink"/>
                <w:rFonts w:cs="Arial"/>
                <w:noProof/>
              </w:rPr>
              <w:t>9</w:t>
            </w:r>
            <w:r w:rsidR="005666B7">
              <w:rPr>
                <w:rFonts w:asciiTheme="minorHAnsi" w:eastAsiaTheme="minorEastAsia" w:hAnsiTheme="minorHAnsi" w:cstheme="minorBidi"/>
                <w:noProof/>
                <w:sz w:val="22"/>
                <w:szCs w:val="22"/>
                <w:lang w:eastAsia="en-GB"/>
              </w:rPr>
              <w:tab/>
            </w:r>
            <w:r w:rsidR="005666B7" w:rsidRPr="00CC2B4A">
              <w:rPr>
                <w:rStyle w:val="Hyperlink"/>
                <w:rFonts w:cs="Arial"/>
                <w:noProof/>
              </w:rPr>
              <w:t>Finance and Resources</w:t>
            </w:r>
            <w:r w:rsidR="005666B7">
              <w:rPr>
                <w:noProof/>
                <w:webHidden/>
              </w:rPr>
              <w:tab/>
            </w:r>
            <w:r w:rsidR="005666B7">
              <w:rPr>
                <w:noProof/>
                <w:webHidden/>
              </w:rPr>
              <w:fldChar w:fldCharType="begin"/>
            </w:r>
            <w:r w:rsidR="005666B7">
              <w:rPr>
                <w:noProof/>
                <w:webHidden/>
              </w:rPr>
              <w:instrText xml:space="preserve"> PAGEREF _Toc20906293 \h </w:instrText>
            </w:r>
            <w:r w:rsidR="005666B7">
              <w:rPr>
                <w:noProof/>
                <w:webHidden/>
              </w:rPr>
            </w:r>
            <w:r w:rsidR="005666B7">
              <w:rPr>
                <w:noProof/>
                <w:webHidden/>
              </w:rPr>
              <w:fldChar w:fldCharType="separate"/>
            </w:r>
            <w:r w:rsidR="005666B7">
              <w:rPr>
                <w:noProof/>
                <w:webHidden/>
              </w:rPr>
              <w:t>3</w:t>
            </w:r>
            <w:r w:rsidR="005666B7">
              <w:rPr>
                <w:noProof/>
                <w:webHidden/>
              </w:rPr>
              <w:fldChar w:fldCharType="end"/>
            </w:r>
          </w:hyperlink>
        </w:p>
        <w:p w14:paraId="3BB8F1AE" w14:textId="77777777" w:rsidR="005666B7" w:rsidRDefault="00E82A4E">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20906294" w:history="1">
            <w:r w:rsidR="005666B7" w:rsidRPr="00CC2B4A">
              <w:rPr>
                <w:rStyle w:val="Hyperlink"/>
                <w:rFonts w:cs="Arial"/>
                <w:noProof/>
              </w:rPr>
              <w:t>10</w:t>
            </w:r>
            <w:r w:rsidR="005666B7">
              <w:rPr>
                <w:rFonts w:asciiTheme="minorHAnsi" w:eastAsiaTheme="minorEastAsia" w:hAnsiTheme="minorHAnsi" w:cstheme="minorBidi"/>
                <w:noProof/>
                <w:sz w:val="22"/>
                <w:szCs w:val="22"/>
                <w:lang w:eastAsia="en-GB"/>
              </w:rPr>
              <w:tab/>
            </w:r>
            <w:r w:rsidR="005666B7" w:rsidRPr="00CC2B4A">
              <w:rPr>
                <w:rStyle w:val="Hyperlink"/>
                <w:rFonts w:cs="Arial"/>
                <w:noProof/>
              </w:rPr>
              <w:t>Document Management</w:t>
            </w:r>
            <w:r w:rsidR="005666B7">
              <w:rPr>
                <w:noProof/>
                <w:webHidden/>
              </w:rPr>
              <w:tab/>
            </w:r>
            <w:r w:rsidR="005666B7">
              <w:rPr>
                <w:noProof/>
                <w:webHidden/>
              </w:rPr>
              <w:fldChar w:fldCharType="begin"/>
            </w:r>
            <w:r w:rsidR="005666B7">
              <w:rPr>
                <w:noProof/>
                <w:webHidden/>
              </w:rPr>
              <w:instrText xml:space="preserve"> PAGEREF _Toc20906294 \h </w:instrText>
            </w:r>
            <w:r w:rsidR="005666B7">
              <w:rPr>
                <w:noProof/>
                <w:webHidden/>
              </w:rPr>
            </w:r>
            <w:r w:rsidR="005666B7">
              <w:rPr>
                <w:noProof/>
                <w:webHidden/>
              </w:rPr>
              <w:fldChar w:fldCharType="separate"/>
            </w:r>
            <w:r w:rsidR="005666B7">
              <w:rPr>
                <w:noProof/>
                <w:webHidden/>
              </w:rPr>
              <w:t>3</w:t>
            </w:r>
            <w:r w:rsidR="005666B7">
              <w:rPr>
                <w:noProof/>
                <w:webHidden/>
              </w:rPr>
              <w:fldChar w:fldCharType="end"/>
            </w:r>
          </w:hyperlink>
        </w:p>
        <w:p w14:paraId="411C7661" w14:textId="77777777" w:rsidR="005666B7" w:rsidRDefault="00E82A4E">
          <w:pPr>
            <w:pStyle w:val="TOC1"/>
            <w:tabs>
              <w:tab w:val="left" w:pos="400"/>
              <w:tab w:val="right" w:leader="dot" w:pos="9016"/>
            </w:tabs>
            <w:rPr>
              <w:rFonts w:asciiTheme="minorHAnsi" w:eastAsiaTheme="minorEastAsia" w:hAnsiTheme="minorHAnsi" w:cstheme="minorBidi"/>
              <w:noProof/>
              <w:sz w:val="22"/>
              <w:szCs w:val="22"/>
              <w:lang w:eastAsia="en-GB"/>
            </w:rPr>
          </w:pPr>
          <w:hyperlink w:anchor="_Toc20906295" w:history="1">
            <w:r w:rsidR="005666B7" w:rsidRPr="00CC2B4A">
              <w:rPr>
                <w:rStyle w:val="Hyperlink"/>
                <w:rFonts w:cs="Arial"/>
                <w:noProof/>
              </w:rPr>
              <w:t>1</w:t>
            </w:r>
            <w:r w:rsidR="005666B7">
              <w:rPr>
                <w:rFonts w:asciiTheme="minorHAnsi" w:eastAsiaTheme="minorEastAsia" w:hAnsiTheme="minorHAnsi" w:cstheme="minorBidi"/>
                <w:noProof/>
                <w:sz w:val="22"/>
                <w:szCs w:val="22"/>
                <w:lang w:eastAsia="en-GB"/>
              </w:rPr>
              <w:tab/>
            </w:r>
            <w:r w:rsidR="005666B7" w:rsidRPr="00CC2B4A">
              <w:rPr>
                <w:rStyle w:val="Hyperlink"/>
                <w:rFonts w:cs="Arial"/>
                <w:noProof/>
              </w:rPr>
              <w:t>Introduction</w:t>
            </w:r>
            <w:r w:rsidR="005666B7">
              <w:rPr>
                <w:noProof/>
                <w:webHidden/>
              </w:rPr>
              <w:tab/>
            </w:r>
            <w:r w:rsidR="005666B7">
              <w:rPr>
                <w:noProof/>
                <w:webHidden/>
              </w:rPr>
              <w:fldChar w:fldCharType="begin"/>
            </w:r>
            <w:r w:rsidR="005666B7">
              <w:rPr>
                <w:noProof/>
                <w:webHidden/>
              </w:rPr>
              <w:instrText xml:space="preserve"> PAGEREF _Toc20906295 \h </w:instrText>
            </w:r>
            <w:r w:rsidR="005666B7">
              <w:rPr>
                <w:noProof/>
                <w:webHidden/>
              </w:rPr>
            </w:r>
            <w:r w:rsidR="005666B7">
              <w:rPr>
                <w:noProof/>
                <w:webHidden/>
              </w:rPr>
              <w:fldChar w:fldCharType="separate"/>
            </w:r>
            <w:r w:rsidR="005666B7">
              <w:rPr>
                <w:noProof/>
                <w:webHidden/>
              </w:rPr>
              <w:t>4</w:t>
            </w:r>
            <w:r w:rsidR="005666B7">
              <w:rPr>
                <w:noProof/>
                <w:webHidden/>
              </w:rPr>
              <w:fldChar w:fldCharType="end"/>
            </w:r>
          </w:hyperlink>
        </w:p>
        <w:p w14:paraId="7BF63CBA" w14:textId="77777777" w:rsidR="005666B7" w:rsidRDefault="00E82A4E">
          <w:pPr>
            <w:pStyle w:val="TOC1"/>
            <w:tabs>
              <w:tab w:val="left" w:pos="400"/>
              <w:tab w:val="right" w:leader="dot" w:pos="9016"/>
            </w:tabs>
            <w:rPr>
              <w:rFonts w:asciiTheme="minorHAnsi" w:eastAsiaTheme="minorEastAsia" w:hAnsiTheme="minorHAnsi" w:cstheme="minorBidi"/>
              <w:noProof/>
              <w:sz w:val="22"/>
              <w:szCs w:val="22"/>
              <w:lang w:eastAsia="en-GB"/>
            </w:rPr>
          </w:pPr>
          <w:hyperlink w:anchor="_Toc20906296" w:history="1">
            <w:r w:rsidR="005666B7" w:rsidRPr="00CC2B4A">
              <w:rPr>
                <w:rStyle w:val="Hyperlink"/>
                <w:rFonts w:cs="Arial"/>
                <w:noProof/>
              </w:rPr>
              <w:t>2</w:t>
            </w:r>
            <w:r w:rsidR="005666B7">
              <w:rPr>
                <w:rFonts w:asciiTheme="minorHAnsi" w:eastAsiaTheme="minorEastAsia" w:hAnsiTheme="minorHAnsi" w:cstheme="minorBidi"/>
                <w:noProof/>
                <w:sz w:val="22"/>
                <w:szCs w:val="22"/>
                <w:lang w:eastAsia="en-GB"/>
              </w:rPr>
              <w:tab/>
            </w:r>
            <w:r w:rsidR="005666B7" w:rsidRPr="00CC2B4A">
              <w:rPr>
                <w:rStyle w:val="Hyperlink"/>
                <w:rFonts w:cs="Arial"/>
                <w:noProof/>
              </w:rPr>
              <w:t>Primary work computer equipment provision</w:t>
            </w:r>
            <w:r w:rsidR="005666B7">
              <w:rPr>
                <w:noProof/>
                <w:webHidden/>
              </w:rPr>
              <w:tab/>
            </w:r>
            <w:r w:rsidR="005666B7">
              <w:rPr>
                <w:noProof/>
                <w:webHidden/>
              </w:rPr>
              <w:fldChar w:fldCharType="begin"/>
            </w:r>
            <w:r w:rsidR="005666B7">
              <w:rPr>
                <w:noProof/>
                <w:webHidden/>
              </w:rPr>
              <w:instrText xml:space="preserve"> PAGEREF _Toc20906296 \h </w:instrText>
            </w:r>
            <w:r w:rsidR="005666B7">
              <w:rPr>
                <w:noProof/>
                <w:webHidden/>
              </w:rPr>
            </w:r>
            <w:r w:rsidR="005666B7">
              <w:rPr>
                <w:noProof/>
                <w:webHidden/>
              </w:rPr>
              <w:fldChar w:fldCharType="separate"/>
            </w:r>
            <w:r w:rsidR="005666B7">
              <w:rPr>
                <w:noProof/>
                <w:webHidden/>
              </w:rPr>
              <w:t>4</w:t>
            </w:r>
            <w:r w:rsidR="005666B7">
              <w:rPr>
                <w:noProof/>
                <w:webHidden/>
              </w:rPr>
              <w:fldChar w:fldCharType="end"/>
            </w:r>
          </w:hyperlink>
        </w:p>
        <w:p w14:paraId="3084B571" w14:textId="77777777" w:rsidR="005666B7" w:rsidRDefault="00E82A4E">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0906297" w:history="1">
            <w:r w:rsidR="005666B7" w:rsidRPr="00CC2B4A">
              <w:rPr>
                <w:rStyle w:val="Hyperlink"/>
                <w:rFonts w:cs="Arial"/>
                <w:noProof/>
              </w:rPr>
              <w:t>2.1</w:t>
            </w:r>
            <w:r w:rsidR="005666B7">
              <w:rPr>
                <w:rFonts w:asciiTheme="minorHAnsi" w:eastAsiaTheme="minorEastAsia" w:hAnsiTheme="minorHAnsi" w:cstheme="minorBidi"/>
                <w:noProof/>
                <w:sz w:val="22"/>
                <w:szCs w:val="22"/>
                <w:lang w:eastAsia="en-GB"/>
              </w:rPr>
              <w:tab/>
            </w:r>
            <w:r w:rsidR="005666B7" w:rsidRPr="00CC2B4A">
              <w:rPr>
                <w:rStyle w:val="Hyperlink"/>
                <w:rFonts w:cs="Arial"/>
                <w:noProof/>
              </w:rPr>
              <w:t>All categories of user</w:t>
            </w:r>
            <w:r w:rsidR="005666B7">
              <w:rPr>
                <w:noProof/>
                <w:webHidden/>
              </w:rPr>
              <w:tab/>
            </w:r>
            <w:r w:rsidR="005666B7">
              <w:rPr>
                <w:noProof/>
                <w:webHidden/>
              </w:rPr>
              <w:fldChar w:fldCharType="begin"/>
            </w:r>
            <w:r w:rsidR="005666B7">
              <w:rPr>
                <w:noProof/>
                <w:webHidden/>
              </w:rPr>
              <w:instrText xml:space="preserve"> PAGEREF _Toc20906297 \h </w:instrText>
            </w:r>
            <w:r w:rsidR="005666B7">
              <w:rPr>
                <w:noProof/>
                <w:webHidden/>
              </w:rPr>
            </w:r>
            <w:r w:rsidR="005666B7">
              <w:rPr>
                <w:noProof/>
                <w:webHidden/>
              </w:rPr>
              <w:fldChar w:fldCharType="separate"/>
            </w:r>
            <w:r w:rsidR="005666B7">
              <w:rPr>
                <w:noProof/>
                <w:webHidden/>
              </w:rPr>
              <w:t>4</w:t>
            </w:r>
            <w:r w:rsidR="005666B7">
              <w:rPr>
                <w:noProof/>
                <w:webHidden/>
              </w:rPr>
              <w:fldChar w:fldCharType="end"/>
            </w:r>
          </w:hyperlink>
        </w:p>
        <w:p w14:paraId="6E316BEA" w14:textId="77777777" w:rsidR="005666B7" w:rsidRDefault="00E82A4E">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0906298" w:history="1">
            <w:r w:rsidR="005666B7" w:rsidRPr="00CC2B4A">
              <w:rPr>
                <w:rStyle w:val="Hyperlink"/>
                <w:rFonts w:cs="Arial"/>
                <w:noProof/>
              </w:rPr>
              <w:t>2.2</w:t>
            </w:r>
            <w:r w:rsidR="005666B7">
              <w:rPr>
                <w:rFonts w:asciiTheme="minorHAnsi" w:eastAsiaTheme="minorEastAsia" w:hAnsiTheme="minorHAnsi" w:cstheme="minorBidi"/>
                <w:noProof/>
                <w:sz w:val="22"/>
                <w:szCs w:val="22"/>
                <w:lang w:eastAsia="en-GB"/>
              </w:rPr>
              <w:tab/>
            </w:r>
            <w:r w:rsidR="005666B7" w:rsidRPr="00CC2B4A">
              <w:rPr>
                <w:rStyle w:val="Hyperlink"/>
                <w:rFonts w:cs="Arial"/>
                <w:noProof/>
              </w:rPr>
              <w:t>New Full-time and Part-time, Teaching Academic and Research Staff</w:t>
            </w:r>
            <w:r w:rsidR="005666B7">
              <w:rPr>
                <w:noProof/>
                <w:webHidden/>
              </w:rPr>
              <w:tab/>
            </w:r>
            <w:r w:rsidR="005666B7">
              <w:rPr>
                <w:noProof/>
                <w:webHidden/>
              </w:rPr>
              <w:fldChar w:fldCharType="begin"/>
            </w:r>
            <w:r w:rsidR="005666B7">
              <w:rPr>
                <w:noProof/>
                <w:webHidden/>
              </w:rPr>
              <w:instrText xml:space="preserve"> PAGEREF _Toc20906298 \h </w:instrText>
            </w:r>
            <w:r w:rsidR="005666B7">
              <w:rPr>
                <w:noProof/>
                <w:webHidden/>
              </w:rPr>
            </w:r>
            <w:r w:rsidR="005666B7">
              <w:rPr>
                <w:noProof/>
                <w:webHidden/>
              </w:rPr>
              <w:fldChar w:fldCharType="separate"/>
            </w:r>
            <w:r w:rsidR="005666B7">
              <w:rPr>
                <w:noProof/>
                <w:webHidden/>
              </w:rPr>
              <w:t>4</w:t>
            </w:r>
            <w:r w:rsidR="005666B7">
              <w:rPr>
                <w:noProof/>
                <w:webHidden/>
              </w:rPr>
              <w:fldChar w:fldCharType="end"/>
            </w:r>
          </w:hyperlink>
        </w:p>
        <w:p w14:paraId="7905F53A" w14:textId="77777777" w:rsidR="005666B7" w:rsidRDefault="00E82A4E">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0906299" w:history="1">
            <w:r w:rsidR="005666B7" w:rsidRPr="00CC2B4A">
              <w:rPr>
                <w:rStyle w:val="Hyperlink"/>
                <w:rFonts w:cs="Arial"/>
                <w:noProof/>
              </w:rPr>
              <w:t>2.3</w:t>
            </w:r>
            <w:r w:rsidR="005666B7">
              <w:rPr>
                <w:rFonts w:asciiTheme="minorHAnsi" w:eastAsiaTheme="minorEastAsia" w:hAnsiTheme="minorHAnsi" w:cstheme="minorBidi"/>
                <w:noProof/>
                <w:sz w:val="22"/>
                <w:szCs w:val="22"/>
                <w:lang w:eastAsia="en-GB"/>
              </w:rPr>
              <w:tab/>
            </w:r>
            <w:r w:rsidR="005666B7" w:rsidRPr="00CC2B4A">
              <w:rPr>
                <w:rStyle w:val="Hyperlink"/>
                <w:rFonts w:cs="Arial"/>
                <w:noProof/>
              </w:rPr>
              <w:t>Professional Services</w:t>
            </w:r>
            <w:r w:rsidR="005666B7">
              <w:rPr>
                <w:noProof/>
                <w:webHidden/>
              </w:rPr>
              <w:tab/>
            </w:r>
            <w:r w:rsidR="005666B7">
              <w:rPr>
                <w:noProof/>
                <w:webHidden/>
              </w:rPr>
              <w:fldChar w:fldCharType="begin"/>
            </w:r>
            <w:r w:rsidR="005666B7">
              <w:rPr>
                <w:noProof/>
                <w:webHidden/>
              </w:rPr>
              <w:instrText xml:space="preserve"> PAGEREF _Toc20906299 \h </w:instrText>
            </w:r>
            <w:r w:rsidR="005666B7">
              <w:rPr>
                <w:noProof/>
                <w:webHidden/>
              </w:rPr>
            </w:r>
            <w:r w:rsidR="005666B7">
              <w:rPr>
                <w:noProof/>
                <w:webHidden/>
              </w:rPr>
              <w:fldChar w:fldCharType="separate"/>
            </w:r>
            <w:r w:rsidR="005666B7">
              <w:rPr>
                <w:noProof/>
                <w:webHidden/>
              </w:rPr>
              <w:t>5</w:t>
            </w:r>
            <w:r w:rsidR="005666B7">
              <w:rPr>
                <w:noProof/>
                <w:webHidden/>
              </w:rPr>
              <w:fldChar w:fldCharType="end"/>
            </w:r>
          </w:hyperlink>
        </w:p>
        <w:p w14:paraId="749DB0C5" w14:textId="77777777" w:rsidR="005666B7" w:rsidRDefault="00E82A4E">
          <w:pPr>
            <w:pStyle w:val="TOC2"/>
            <w:tabs>
              <w:tab w:val="right" w:leader="dot" w:pos="9016"/>
            </w:tabs>
            <w:rPr>
              <w:rFonts w:asciiTheme="minorHAnsi" w:eastAsiaTheme="minorEastAsia" w:hAnsiTheme="minorHAnsi" w:cstheme="minorBidi"/>
              <w:noProof/>
              <w:sz w:val="22"/>
              <w:szCs w:val="22"/>
              <w:lang w:eastAsia="en-GB"/>
            </w:rPr>
          </w:pPr>
          <w:hyperlink w:anchor="_Toc20906300" w:history="1">
            <w:r w:rsidR="005666B7" w:rsidRPr="00CC2B4A">
              <w:rPr>
                <w:rStyle w:val="Hyperlink"/>
                <w:rFonts w:cs="Arial"/>
                <w:noProof/>
              </w:rPr>
              <w:t>2.31    Staff with a Professional Home</w:t>
            </w:r>
            <w:r w:rsidR="005666B7">
              <w:rPr>
                <w:noProof/>
                <w:webHidden/>
              </w:rPr>
              <w:tab/>
            </w:r>
            <w:r w:rsidR="005666B7">
              <w:rPr>
                <w:noProof/>
                <w:webHidden/>
              </w:rPr>
              <w:fldChar w:fldCharType="begin"/>
            </w:r>
            <w:r w:rsidR="005666B7">
              <w:rPr>
                <w:noProof/>
                <w:webHidden/>
              </w:rPr>
              <w:instrText xml:space="preserve"> PAGEREF _Toc20906300 \h </w:instrText>
            </w:r>
            <w:r w:rsidR="005666B7">
              <w:rPr>
                <w:noProof/>
                <w:webHidden/>
              </w:rPr>
            </w:r>
            <w:r w:rsidR="005666B7">
              <w:rPr>
                <w:noProof/>
                <w:webHidden/>
              </w:rPr>
              <w:fldChar w:fldCharType="separate"/>
            </w:r>
            <w:r w:rsidR="005666B7">
              <w:rPr>
                <w:noProof/>
                <w:webHidden/>
              </w:rPr>
              <w:t>5</w:t>
            </w:r>
            <w:r w:rsidR="005666B7">
              <w:rPr>
                <w:noProof/>
                <w:webHidden/>
              </w:rPr>
              <w:fldChar w:fldCharType="end"/>
            </w:r>
          </w:hyperlink>
        </w:p>
        <w:p w14:paraId="60937BC3" w14:textId="77777777" w:rsidR="005666B7" w:rsidRDefault="00E82A4E">
          <w:pPr>
            <w:pStyle w:val="TOC2"/>
            <w:tabs>
              <w:tab w:val="right" w:leader="dot" w:pos="9016"/>
            </w:tabs>
            <w:rPr>
              <w:rFonts w:asciiTheme="minorHAnsi" w:eastAsiaTheme="minorEastAsia" w:hAnsiTheme="minorHAnsi" w:cstheme="minorBidi"/>
              <w:noProof/>
              <w:sz w:val="22"/>
              <w:szCs w:val="22"/>
              <w:lang w:eastAsia="en-GB"/>
            </w:rPr>
          </w:pPr>
          <w:hyperlink w:anchor="_Toc20906301" w:history="1">
            <w:r w:rsidR="005666B7" w:rsidRPr="00CC2B4A">
              <w:rPr>
                <w:rStyle w:val="Hyperlink"/>
                <w:rFonts w:cs="Arial"/>
                <w:noProof/>
              </w:rPr>
              <w:t>2.32    College Specific Staff</w:t>
            </w:r>
            <w:r w:rsidR="005666B7">
              <w:rPr>
                <w:noProof/>
                <w:webHidden/>
              </w:rPr>
              <w:tab/>
            </w:r>
            <w:r w:rsidR="005666B7">
              <w:rPr>
                <w:noProof/>
                <w:webHidden/>
              </w:rPr>
              <w:fldChar w:fldCharType="begin"/>
            </w:r>
            <w:r w:rsidR="005666B7">
              <w:rPr>
                <w:noProof/>
                <w:webHidden/>
              </w:rPr>
              <w:instrText xml:space="preserve"> PAGEREF _Toc20906301 \h </w:instrText>
            </w:r>
            <w:r w:rsidR="005666B7">
              <w:rPr>
                <w:noProof/>
                <w:webHidden/>
              </w:rPr>
            </w:r>
            <w:r w:rsidR="005666B7">
              <w:rPr>
                <w:noProof/>
                <w:webHidden/>
              </w:rPr>
              <w:fldChar w:fldCharType="separate"/>
            </w:r>
            <w:r w:rsidR="005666B7">
              <w:rPr>
                <w:noProof/>
                <w:webHidden/>
              </w:rPr>
              <w:t>5</w:t>
            </w:r>
            <w:r w:rsidR="005666B7">
              <w:rPr>
                <w:noProof/>
                <w:webHidden/>
              </w:rPr>
              <w:fldChar w:fldCharType="end"/>
            </w:r>
          </w:hyperlink>
        </w:p>
        <w:p w14:paraId="14FFCDF8" w14:textId="77777777" w:rsidR="005666B7" w:rsidRDefault="00E82A4E">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0906302" w:history="1">
            <w:r w:rsidR="005666B7" w:rsidRPr="00CC2B4A">
              <w:rPr>
                <w:rStyle w:val="Hyperlink"/>
                <w:rFonts w:cs="Arial"/>
                <w:noProof/>
              </w:rPr>
              <w:t>2.4</w:t>
            </w:r>
            <w:r w:rsidR="005666B7">
              <w:rPr>
                <w:rFonts w:asciiTheme="minorHAnsi" w:eastAsiaTheme="minorEastAsia" w:hAnsiTheme="minorHAnsi" w:cstheme="minorBidi"/>
                <w:noProof/>
                <w:sz w:val="22"/>
                <w:szCs w:val="22"/>
                <w:lang w:eastAsia="en-GB"/>
              </w:rPr>
              <w:tab/>
            </w:r>
            <w:r w:rsidR="005666B7" w:rsidRPr="00CC2B4A">
              <w:rPr>
                <w:rStyle w:val="Hyperlink"/>
                <w:rFonts w:cs="Arial"/>
                <w:noProof/>
              </w:rPr>
              <w:t>Fixed-term or Short-Term Staff</w:t>
            </w:r>
            <w:r w:rsidR="005666B7">
              <w:rPr>
                <w:noProof/>
                <w:webHidden/>
              </w:rPr>
              <w:tab/>
            </w:r>
            <w:r w:rsidR="005666B7">
              <w:rPr>
                <w:noProof/>
                <w:webHidden/>
              </w:rPr>
              <w:fldChar w:fldCharType="begin"/>
            </w:r>
            <w:r w:rsidR="005666B7">
              <w:rPr>
                <w:noProof/>
                <w:webHidden/>
              </w:rPr>
              <w:instrText xml:space="preserve"> PAGEREF _Toc20906302 \h </w:instrText>
            </w:r>
            <w:r w:rsidR="005666B7">
              <w:rPr>
                <w:noProof/>
                <w:webHidden/>
              </w:rPr>
            </w:r>
            <w:r w:rsidR="005666B7">
              <w:rPr>
                <w:noProof/>
                <w:webHidden/>
              </w:rPr>
              <w:fldChar w:fldCharType="separate"/>
            </w:r>
            <w:r w:rsidR="005666B7">
              <w:rPr>
                <w:noProof/>
                <w:webHidden/>
              </w:rPr>
              <w:t>5</w:t>
            </w:r>
            <w:r w:rsidR="005666B7">
              <w:rPr>
                <w:noProof/>
                <w:webHidden/>
              </w:rPr>
              <w:fldChar w:fldCharType="end"/>
            </w:r>
          </w:hyperlink>
        </w:p>
        <w:p w14:paraId="348D6CAD" w14:textId="77777777" w:rsidR="005666B7" w:rsidRDefault="00E82A4E">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0906303" w:history="1">
            <w:r w:rsidR="005666B7" w:rsidRPr="00CC2B4A">
              <w:rPr>
                <w:rStyle w:val="Hyperlink"/>
                <w:rFonts w:cs="Arial"/>
                <w:noProof/>
              </w:rPr>
              <w:t>2.5</w:t>
            </w:r>
            <w:r w:rsidR="005666B7">
              <w:rPr>
                <w:rFonts w:asciiTheme="minorHAnsi" w:eastAsiaTheme="minorEastAsia" w:hAnsiTheme="minorHAnsi" w:cstheme="minorBidi"/>
                <w:noProof/>
                <w:sz w:val="22"/>
                <w:szCs w:val="22"/>
                <w:lang w:eastAsia="en-GB"/>
              </w:rPr>
              <w:tab/>
            </w:r>
            <w:r w:rsidR="005666B7" w:rsidRPr="00CC2B4A">
              <w:rPr>
                <w:rStyle w:val="Hyperlink"/>
                <w:rFonts w:cs="Arial"/>
                <w:noProof/>
              </w:rPr>
              <w:t>Conferences and Events</w:t>
            </w:r>
            <w:r w:rsidR="005666B7">
              <w:rPr>
                <w:noProof/>
                <w:webHidden/>
              </w:rPr>
              <w:tab/>
            </w:r>
            <w:r w:rsidR="005666B7">
              <w:rPr>
                <w:noProof/>
                <w:webHidden/>
              </w:rPr>
              <w:fldChar w:fldCharType="begin"/>
            </w:r>
            <w:r w:rsidR="005666B7">
              <w:rPr>
                <w:noProof/>
                <w:webHidden/>
              </w:rPr>
              <w:instrText xml:space="preserve"> PAGEREF _Toc20906303 \h </w:instrText>
            </w:r>
            <w:r w:rsidR="005666B7">
              <w:rPr>
                <w:noProof/>
                <w:webHidden/>
              </w:rPr>
            </w:r>
            <w:r w:rsidR="005666B7">
              <w:rPr>
                <w:noProof/>
                <w:webHidden/>
              </w:rPr>
              <w:fldChar w:fldCharType="separate"/>
            </w:r>
            <w:r w:rsidR="005666B7">
              <w:rPr>
                <w:noProof/>
                <w:webHidden/>
              </w:rPr>
              <w:t>5</w:t>
            </w:r>
            <w:r w:rsidR="005666B7">
              <w:rPr>
                <w:noProof/>
                <w:webHidden/>
              </w:rPr>
              <w:fldChar w:fldCharType="end"/>
            </w:r>
          </w:hyperlink>
        </w:p>
        <w:p w14:paraId="308EEA90" w14:textId="77777777" w:rsidR="005666B7" w:rsidRDefault="00E82A4E">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0906304" w:history="1">
            <w:r w:rsidR="005666B7" w:rsidRPr="00CC2B4A">
              <w:rPr>
                <w:rStyle w:val="Hyperlink"/>
                <w:rFonts w:cs="Arial"/>
                <w:noProof/>
              </w:rPr>
              <w:t>2.6</w:t>
            </w:r>
            <w:r w:rsidR="005666B7">
              <w:rPr>
                <w:rFonts w:asciiTheme="minorHAnsi" w:eastAsiaTheme="minorEastAsia" w:hAnsiTheme="minorHAnsi" w:cstheme="minorBidi"/>
                <w:noProof/>
                <w:sz w:val="22"/>
                <w:szCs w:val="22"/>
                <w:lang w:eastAsia="en-GB"/>
              </w:rPr>
              <w:tab/>
            </w:r>
            <w:r w:rsidR="005666B7" w:rsidRPr="00CC2B4A">
              <w:rPr>
                <w:rStyle w:val="Hyperlink"/>
                <w:rFonts w:cs="Arial"/>
                <w:noProof/>
              </w:rPr>
              <w:t>Visiting Staff</w:t>
            </w:r>
            <w:r w:rsidR="005666B7">
              <w:rPr>
                <w:noProof/>
                <w:webHidden/>
              </w:rPr>
              <w:tab/>
            </w:r>
            <w:r w:rsidR="005666B7">
              <w:rPr>
                <w:noProof/>
                <w:webHidden/>
              </w:rPr>
              <w:fldChar w:fldCharType="begin"/>
            </w:r>
            <w:r w:rsidR="005666B7">
              <w:rPr>
                <w:noProof/>
                <w:webHidden/>
              </w:rPr>
              <w:instrText xml:space="preserve"> PAGEREF _Toc20906304 \h </w:instrText>
            </w:r>
            <w:r w:rsidR="005666B7">
              <w:rPr>
                <w:noProof/>
                <w:webHidden/>
              </w:rPr>
            </w:r>
            <w:r w:rsidR="005666B7">
              <w:rPr>
                <w:noProof/>
                <w:webHidden/>
              </w:rPr>
              <w:fldChar w:fldCharType="separate"/>
            </w:r>
            <w:r w:rsidR="005666B7">
              <w:rPr>
                <w:noProof/>
                <w:webHidden/>
              </w:rPr>
              <w:t>5</w:t>
            </w:r>
            <w:r w:rsidR="005666B7">
              <w:rPr>
                <w:noProof/>
                <w:webHidden/>
              </w:rPr>
              <w:fldChar w:fldCharType="end"/>
            </w:r>
          </w:hyperlink>
        </w:p>
        <w:p w14:paraId="75C95540" w14:textId="77777777" w:rsidR="005666B7" w:rsidRDefault="00E82A4E">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0906305" w:history="1">
            <w:r w:rsidR="005666B7" w:rsidRPr="00CC2B4A">
              <w:rPr>
                <w:rStyle w:val="Hyperlink"/>
                <w:rFonts w:cs="Arial"/>
                <w:noProof/>
              </w:rPr>
              <w:t>2.7</w:t>
            </w:r>
            <w:r w:rsidR="005666B7">
              <w:rPr>
                <w:rFonts w:asciiTheme="minorHAnsi" w:eastAsiaTheme="minorEastAsia" w:hAnsiTheme="minorHAnsi" w:cstheme="minorBidi"/>
                <w:noProof/>
                <w:sz w:val="22"/>
                <w:szCs w:val="22"/>
                <w:lang w:eastAsia="en-GB"/>
              </w:rPr>
              <w:tab/>
            </w:r>
            <w:r w:rsidR="005666B7" w:rsidRPr="00CC2B4A">
              <w:rPr>
                <w:rStyle w:val="Hyperlink"/>
                <w:rFonts w:cs="Arial"/>
                <w:noProof/>
              </w:rPr>
              <w:t>PGRs</w:t>
            </w:r>
            <w:r w:rsidR="005666B7">
              <w:rPr>
                <w:noProof/>
                <w:webHidden/>
              </w:rPr>
              <w:tab/>
            </w:r>
            <w:r w:rsidR="005666B7">
              <w:rPr>
                <w:noProof/>
                <w:webHidden/>
              </w:rPr>
              <w:fldChar w:fldCharType="begin"/>
            </w:r>
            <w:r w:rsidR="005666B7">
              <w:rPr>
                <w:noProof/>
                <w:webHidden/>
              </w:rPr>
              <w:instrText xml:space="preserve"> PAGEREF _Toc20906305 \h </w:instrText>
            </w:r>
            <w:r w:rsidR="005666B7">
              <w:rPr>
                <w:noProof/>
                <w:webHidden/>
              </w:rPr>
            </w:r>
            <w:r w:rsidR="005666B7">
              <w:rPr>
                <w:noProof/>
                <w:webHidden/>
              </w:rPr>
              <w:fldChar w:fldCharType="separate"/>
            </w:r>
            <w:r w:rsidR="005666B7">
              <w:rPr>
                <w:noProof/>
                <w:webHidden/>
              </w:rPr>
              <w:t>5</w:t>
            </w:r>
            <w:r w:rsidR="005666B7">
              <w:rPr>
                <w:noProof/>
                <w:webHidden/>
              </w:rPr>
              <w:fldChar w:fldCharType="end"/>
            </w:r>
          </w:hyperlink>
        </w:p>
        <w:p w14:paraId="47D86845" w14:textId="77777777" w:rsidR="005666B7" w:rsidRDefault="00E82A4E">
          <w:pPr>
            <w:pStyle w:val="TOC2"/>
            <w:tabs>
              <w:tab w:val="right" w:leader="dot" w:pos="9016"/>
            </w:tabs>
            <w:rPr>
              <w:rFonts w:asciiTheme="minorHAnsi" w:eastAsiaTheme="minorEastAsia" w:hAnsiTheme="minorHAnsi" w:cstheme="minorBidi"/>
              <w:noProof/>
              <w:sz w:val="22"/>
              <w:szCs w:val="22"/>
              <w:lang w:eastAsia="en-GB"/>
            </w:rPr>
          </w:pPr>
          <w:hyperlink w:anchor="_Toc20906306" w:history="1">
            <w:r w:rsidR="005666B7" w:rsidRPr="00CC2B4A">
              <w:rPr>
                <w:rStyle w:val="Hyperlink"/>
                <w:rFonts w:cs="Arial"/>
                <w:noProof/>
              </w:rPr>
              <w:t>Part time students will be able to use hotdesks provided.</w:t>
            </w:r>
            <w:r w:rsidR="005666B7">
              <w:rPr>
                <w:noProof/>
                <w:webHidden/>
              </w:rPr>
              <w:tab/>
            </w:r>
            <w:r w:rsidR="005666B7">
              <w:rPr>
                <w:noProof/>
                <w:webHidden/>
              </w:rPr>
              <w:fldChar w:fldCharType="begin"/>
            </w:r>
            <w:r w:rsidR="005666B7">
              <w:rPr>
                <w:noProof/>
                <w:webHidden/>
              </w:rPr>
              <w:instrText xml:space="preserve"> PAGEREF _Toc20906306 \h </w:instrText>
            </w:r>
            <w:r w:rsidR="005666B7">
              <w:rPr>
                <w:noProof/>
                <w:webHidden/>
              </w:rPr>
            </w:r>
            <w:r w:rsidR="005666B7">
              <w:rPr>
                <w:noProof/>
                <w:webHidden/>
              </w:rPr>
              <w:fldChar w:fldCharType="separate"/>
            </w:r>
            <w:r w:rsidR="005666B7">
              <w:rPr>
                <w:noProof/>
                <w:webHidden/>
              </w:rPr>
              <w:t>6</w:t>
            </w:r>
            <w:r w:rsidR="005666B7">
              <w:rPr>
                <w:noProof/>
                <w:webHidden/>
              </w:rPr>
              <w:fldChar w:fldCharType="end"/>
            </w:r>
          </w:hyperlink>
        </w:p>
        <w:p w14:paraId="5424E7D2" w14:textId="77777777" w:rsidR="005666B7" w:rsidRDefault="00E82A4E">
          <w:pPr>
            <w:pStyle w:val="TOC1"/>
            <w:tabs>
              <w:tab w:val="left" w:pos="400"/>
              <w:tab w:val="right" w:leader="dot" w:pos="9016"/>
            </w:tabs>
            <w:rPr>
              <w:rFonts w:asciiTheme="minorHAnsi" w:eastAsiaTheme="minorEastAsia" w:hAnsiTheme="minorHAnsi" w:cstheme="minorBidi"/>
              <w:noProof/>
              <w:sz w:val="22"/>
              <w:szCs w:val="22"/>
              <w:lang w:eastAsia="en-GB"/>
            </w:rPr>
          </w:pPr>
          <w:hyperlink w:anchor="_Toc20906307" w:history="1">
            <w:r w:rsidR="005666B7" w:rsidRPr="00CC2B4A">
              <w:rPr>
                <w:rStyle w:val="Hyperlink"/>
                <w:rFonts w:cs="Arial"/>
                <w:noProof/>
              </w:rPr>
              <w:t>3</w:t>
            </w:r>
            <w:r w:rsidR="005666B7">
              <w:rPr>
                <w:rFonts w:asciiTheme="minorHAnsi" w:eastAsiaTheme="minorEastAsia" w:hAnsiTheme="minorHAnsi" w:cstheme="minorBidi"/>
                <w:noProof/>
                <w:sz w:val="22"/>
                <w:szCs w:val="22"/>
                <w:lang w:eastAsia="en-GB"/>
              </w:rPr>
              <w:tab/>
            </w:r>
            <w:r w:rsidR="005666B7" w:rsidRPr="00CC2B4A">
              <w:rPr>
                <w:rStyle w:val="Hyperlink"/>
                <w:rFonts w:cs="Arial"/>
                <w:noProof/>
              </w:rPr>
              <w:t>Peripherals and PC Accessories</w:t>
            </w:r>
            <w:r w:rsidR="005666B7">
              <w:rPr>
                <w:noProof/>
                <w:webHidden/>
              </w:rPr>
              <w:tab/>
            </w:r>
            <w:r w:rsidR="005666B7">
              <w:rPr>
                <w:noProof/>
                <w:webHidden/>
              </w:rPr>
              <w:fldChar w:fldCharType="begin"/>
            </w:r>
            <w:r w:rsidR="005666B7">
              <w:rPr>
                <w:noProof/>
                <w:webHidden/>
              </w:rPr>
              <w:instrText xml:space="preserve"> PAGEREF _Toc20906307 \h </w:instrText>
            </w:r>
            <w:r w:rsidR="005666B7">
              <w:rPr>
                <w:noProof/>
                <w:webHidden/>
              </w:rPr>
            </w:r>
            <w:r w:rsidR="005666B7">
              <w:rPr>
                <w:noProof/>
                <w:webHidden/>
              </w:rPr>
              <w:fldChar w:fldCharType="separate"/>
            </w:r>
            <w:r w:rsidR="005666B7">
              <w:rPr>
                <w:noProof/>
                <w:webHidden/>
              </w:rPr>
              <w:t>6</w:t>
            </w:r>
            <w:r w:rsidR="005666B7">
              <w:rPr>
                <w:noProof/>
                <w:webHidden/>
              </w:rPr>
              <w:fldChar w:fldCharType="end"/>
            </w:r>
          </w:hyperlink>
        </w:p>
        <w:p w14:paraId="26DE4B71" w14:textId="77777777" w:rsidR="005666B7" w:rsidRDefault="00E82A4E">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0906308" w:history="1">
            <w:r w:rsidR="005666B7" w:rsidRPr="00CC2B4A">
              <w:rPr>
                <w:rStyle w:val="Hyperlink"/>
                <w:rFonts w:cs="Arial"/>
                <w:noProof/>
              </w:rPr>
              <w:t>3.1</w:t>
            </w:r>
            <w:r w:rsidR="005666B7">
              <w:rPr>
                <w:rFonts w:asciiTheme="minorHAnsi" w:eastAsiaTheme="minorEastAsia" w:hAnsiTheme="minorHAnsi" w:cstheme="minorBidi"/>
                <w:noProof/>
                <w:sz w:val="22"/>
                <w:szCs w:val="22"/>
                <w:lang w:eastAsia="en-GB"/>
              </w:rPr>
              <w:tab/>
            </w:r>
            <w:r w:rsidR="005666B7" w:rsidRPr="00CC2B4A">
              <w:rPr>
                <w:rStyle w:val="Hyperlink"/>
                <w:rFonts w:cs="Arial"/>
                <w:noProof/>
              </w:rPr>
              <w:t>Phones, smartphones or data plans</w:t>
            </w:r>
            <w:r w:rsidR="005666B7">
              <w:rPr>
                <w:noProof/>
                <w:webHidden/>
              </w:rPr>
              <w:tab/>
            </w:r>
            <w:r w:rsidR="005666B7">
              <w:rPr>
                <w:noProof/>
                <w:webHidden/>
              </w:rPr>
              <w:fldChar w:fldCharType="begin"/>
            </w:r>
            <w:r w:rsidR="005666B7">
              <w:rPr>
                <w:noProof/>
                <w:webHidden/>
              </w:rPr>
              <w:instrText xml:space="preserve"> PAGEREF _Toc20906308 \h </w:instrText>
            </w:r>
            <w:r w:rsidR="005666B7">
              <w:rPr>
                <w:noProof/>
                <w:webHidden/>
              </w:rPr>
            </w:r>
            <w:r w:rsidR="005666B7">
              <w:rPr>
                <w:noProof/>
                <w:webHidden/>
              </w:rPr>
              <w:fldChar w:fldCharType="separate"/>
            </w:r>
            <w:r w:rsidR="005666B7">
              <w:rPr>
                <w:noProof/>
                <w:webHidden/>
              </w:rPr>
              <w:t>6</w:t>
            </w:r>
            <w:r w:rsidR="005666B7">
              <w:rPr>
                <w:noProof/>
                <w:webHidden/>
              </w:rPr>
              <w:fldChar w:fldCharType="end"/>
            </w:r>
          </w:hyperlink>
        </w:p>
        <w:p w14:paraId="3900F3F6" w14:textId="77777777" w:rsidR="005666B7" w:rsidRDefault="00E82A4E">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0906309" w:history="1">
            <w:r w:rsidR="005666B7" w:rsidRPr="00CC2B4A">
              <w:rPr>
                <w:rStyle w:val="Hyperlink"/>
                <w:rFonts w:cs="Arial"/>
                <w:noProof/>
              </w:rPr>
              <w:t>3.2</w:t>
            </w:r>
            <w:r w:rsidR="005666B7">
              <w:rPr>
                <w:rFonts w:asciiTheme="minorHAnsi" w:eastAsiaTheme="minorEastAsia" w:hAnsiTheme="minorHAnsi" w:cstheme="minorBidi"/>
                <w:noProof/>
                <w:sz w:val="22"/>
                <w:szCs w:val="22"/>
                <w:lang w:eastAsia="en-GB"/>
              </w:rPr>
              <w:tab/>
            </w:r>
            <w:r w:rsidR="005666B7" w:rsidRPr="00CC2B4A">
              <w:rPr>
                <w:rStyle w:val="Hyperlink"/>
                <w:rFonts w:cs="Arial"/>
                <w:noProof/>
              </w:rPr>
              <w:t>Screens/Monitors</w:t>
            </w:r>
            <w:r w:rsidR="005666B7">
              <w:rPr>
                <w:noProof/>
                <w:webHidden/>
              </w:rPr>
              <w:tab/>
            </w:r>
            <w:r w:rsidR="005666B7">
              <w:rPr>
                <w:noProof/>
                <w:webHidden/>
              </w:rPr>
              <w:fldChar w:fldCharType="begin"/>
            </w:r>
            <w:r w:rsidR="005666B7">
              <w:rPr>
                <w:noProof/>
                <w:webHidden/>
              </w:rPr>
              <w:instrText xml:space="preserve"> PAGEREF _Toc20906309 \h </w:instrText>
            </w:r>
            <w:r w:rsidR="005666B7">
              <w:rPr>
                <w:noProof/>
                <w:webHidden/>
              </w:rPr>
            </w:r>
            <w:r w:rsidR="005666B7">
              <w:rPr>
                <w:noProof/>
                <w:webHidden/>
              </w:rPr>
              <w:fldChar w:fldCharType="separate"/>
            </w:r>
            <w:r w:rsidR="005666B7">
              <w:rPr>
                <w:noProof/>
                <w:webHidden/>
              </w:rPr>
              <w:t>6</w:t>
            </w:r>
            <w:r w:rsidR="005666B7">
              <w:rPr>
                <w:noProof/>
                <w:webHidden/>
              </w:rPr>
              <w:fldChar w:fldCharType="end"/>
            </w:r>
          </w:hyperlink>
        </w:p>
        <w:p w14:paraId="749BE9E6" w14:textId="77777777" w:rsidR="005666B7" w:rsidRDefault="00E82A4E">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0906310" w:history="1">
            <w:r w:rsidR="005666B7" w:rsidRPr="00CC2B4A">
              <w:rPr>
                <w:rStyle w:val="Hyperlink"/>
                <w:rFonts w:cs="Arial"/>
                <w:noProof/>
              </w:rPr>
              <w:t>3.3</w:t>
            </w:r>
            <w:r w:rsidR="005666B7">
              <w:rPr>
                <w:rFonts w:asciiTheme="minorHAnsi" w:eastAsiaTheme="minorEastAsia" w:hAnsiTheme="minorHAnsi" w:cstheme="minorBidi"/>
                <w:noProof/>
                <w:sz w:val="22"/>
                <w:szCs w:val="22"/>
                <w:lang w:eastAsia="en-GB"/>
              </w:rPr>
              <w:tab/>
            </w:r>
            <w:r w:rsidR="005666B7" w:rsidRPr="00CC2B4A">
              <w:rPr>
                <w:rStyle w:val="Hyperlink"/>
                <w:rFonts w:cs="Arial"/>
                <w:noProof/>
              </w:rPr>
              <w:t>Docking stations and monitor stands</w:t>
            </w:r>
            <w:r w:rsidR="005666B7">
              <w:rPr>
                <w:noProof/>
                <w:webHidden/>
              </w:rPr>
              <w:tab/>
            </w:r>
            <w:r w:rsidR="005666B7">
              <w:rPr>
                <w:noProof/>
                <w:webHidden/>
              </w:rPr>
              <w:fldChar w:fldCharType="begin"/>
            </w:r>
            <w:r w:rsidR="005666B7">
              <w:rPr>
                <w:noProof/>
                <w:webHidden/>
              </w:rPr>
              <w:instrText xml:space="preserve"> PAGEREF _Toc20906310 \h </w:instrText>
            </w:r>
            <w:r w:rsidR="005666B7">
              <w:rPr>
                <w:noProof/>
                <w:webHidden/>
              </w:rPr>
            </w:r>
            <w:r w:rsidR="005666B7">
              <w:rPr>
                <w:noProof/>
                <w:webHidden/>
              </w:rPr>
              <w:fldChar w:fldCharType="separate"/>
            </w:r>
            <w:r w:rsidR="005666B7">
              <w:rPr>
                <w:noProof/>
                <w:webHidden/>
              </w:rPr>
              <w:t>7</w:t>
            </w:r>
            <w:r w:rsidR="005666B7">
              <w:rPr>
                <w:noProof/>
                <w:webHidden/>
              </w:rPr>
              <w:fldChar w:fldCharType="end"/>
            </w:r>
          </w:hyperlink>
        </w:p>
        <w:p w14:paraId="1C690BFA" w14:textId="77777777" w:rsidR="005666B7" w:rsidRDefault="00E82A4E">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0906311" w:history="1">
            <w:r w:rsidR="005666B7" w:rsidRPr="00CC2B4A">
              <w:rPr>
                <w:rStyle w:val="Hyperlink"/>
                <w:rFonts w:cs="Arial"/>
                <w:noProof/>
              </w:rPr>
              <w:t>3.4</w:t>
            </w:r>
            <w:r w:rsidR="005666B7">
              <w:rPr>
                <w:rFonts w:asciiTheme="minorHAnsi" w:eastAsiaTheme="minorEastAsia" w:hAnsiTheme="minorHAnsi" w:cstheme="minorBidi"/>
                <w:noProof/>
                <w:sz w:val="22"/>
                <w:szCs w:val="22"/>
                <w:lang w:eastAsia="en-GB"/>
              </w:rPr>
              <w:tab/>
            </w:r>
            <w:r w:rsidR="005666B7" w:rsidRPr="00CC2B4A">
              <w:rPr>
                <w:rStyle w:val="Hyperlink"/>
                <w:rFonts w:cs="Arial"/>
                <w:noProof/>
              </w:rPr>
              <w:t>Mice and keyboards</w:t>
            </w:r>
            <w:r w:rsidR="005666B7">
              <w:rPr>
                <w:noProof/>
                <w:webHidden/>
              </w:rPr>
              <w:tab/>
            </w:r>
            <w:r w:rsidR="005666B7">
              <w:rPr>
                <w:noProof/>
                <w:webHidden/>
              </w:rPr>
              <w:fldChar w:fldCharType="begin"/>
            </w:r>
            <w:r w:rsidR="005666B7">
              <w:rPr>
                <w:noProof/>
                <w:webHidden/>
              </w:rPr>
              <w:instrText xml:space="preserve"> PAGEREF _Toc20906311 \h </w:instrText>
            </w:r>
            <w:r w:rsidR="005666B7">
              <w:rPr>
                <w:noProof/>
                <w:webHidden/>
              </w:rPr>
            </w:r>
            <w:r w:rsidR="005666B7">
              <w:rPr>
                <w:noProof/>
                <w:webHidden/>
              </w:rPr>
              <w:fldChar w:fldCharType="separate"/>
            </w:r>
            <w:r w:rsidR="005666B7">
              <w:rPr>
                <w:noProof/>
                <w:webHidden/>
              </w:rPr>
              <w:t>7</w:t>
            </w:r>
            <w:r w:rsidR="005666B7">
              <w:rPr>
                <w:noProof/>
                <w:webHidden/>
              </w:rPr>
              <w:fldChar w:fldCharType="end"/>
            </w:r>
          </w:hyperlink>
        </w:p>
        <w:p w14:paraId="04FD2D32" w14:textId="77777777" w:rsidR="005666B7" w:rsidRDefault="00E82A4E">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0906312" w:history="1">
            <w:r w:rsidR="005666B7" w:rsidRPr="00CC2B4A">
              <w:rPr>
                <w:rStyle w:val="Hyperlink"/>
                <w:rFonts w:cs="Arial"/>
                <w:noProof/>
              </w:rPr>
              <w:t>3.5</w:t>
            </w:r>
            <w:r w:rsidR="005666B7">
              <w:rPr>
                <w:rFonts w:asciiTheme="minorHAnsi" w:eastAsiaTheme="minorEastAsia" w:hAnsiTheme="minorHAnsi" w:cstheme="minorBidi"/>
                <w:noProof/>
                <w:sz w:val="22"/>
                <w:szCs w:val="22"/>
                <w:lang w:eastAsia="en-GB"/>
              </w:rPr>
              <w:tab/>
            </w:r>
            <w:r w:rsidR="005666B7" w:rsidRPr="00CC2B4A">
              <w:rPr>
                <w:rStyle w:val="Hyperlink"/>
                <w:rFonts w:cs="Arial"/>
                <w:noProof/>
              </w:rPr>
              <w:t>Printers and Printing</w:t>
            </w:r>
            <w:r w:rsidR="005666B7">
              <w:rPr>
                <w:noProof/>
                <w:webHidden/>
              </w:rPr>
              <w:tab/>
            </w:r>
            <w:r w:rsidR="005666B7">
              <w:rPr>
                <w:noProof/>
                <w:webHidden/>
              </w:rPr>
              <w:fldChar w:fldCharType="begin"/>
            </w:r>
            <w:r w:rsidR="005666B7">
              <w:rPr>
                <w:noProof/>
                <w:webHidden/>
              </w:rPr>
              <w:instrText xml:space="preserve"> PAGEREF _Toc20906312 \h </w:instrText>
            </w:r>
            <w:r w:rsidR="005666B7">
              <w:rPr>
                <w:noProof/>
                <w:webHidden/>
              </w:rPr>
            </w:r>
            <w:r w:rsidR="005666B7">
              <w:rPr>
                <w:noProof/>
                <w:webHidden/>
              </w:rPr>
              <w:fldChar w:fldCharType="separate"/>
            </w:r>
            <w:r w:rsidR="005666B7">
              <w:rPr>
                <w:noProof/>
                <w:webHidden/>
              </w:rPr>
              <w:t>7</w:t>
            </w:r>
            <w:r w:rsidR="005666B7">
              <w:rPr>
                <w:noProof/>
                <w:webHidden/>
              </w:rPr>
              <w:fldChar w:fldCharType="end"/>
            </w:r>
          </w:hyperlink>
        </w:p>
        <w:p w14:paraId="7FBB938D" w14:textId="77777777" w:rsidR="005666B7" w:rsidRDefault="00E82A4E">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0906313" w:history="1">
            <w:r w:rsidR="005666B7" w:rsidRPr="00CC2B4A">
              <w:rPr>
                <w:rStyle w:val="Hyperlink"/>
                <w:rFonts w:cs="Arial"/>
                <w:noProof/>
              </w:rPr>
              <w:t>3.6</w:t>
            </w:r>
            <w:r w:rsidR="005666B7">
              <w:rPr>
                <w:rFonts w:asciiTheme="minorHAnsi" w:eastAsiaTheme="minorEastAsia" w:hAnsiTheme="minorHAnsi" w:cstheme="minorBidi"/>
                <w:noProof/>
                <w:sz w:val="22"/>
                <w:szCs w:val="22"/>
                <w:lang w:eastAsia="en-GB"/>
              </w:rPr>
              <w:tab/>
            </w:r>
            <w:r w:rsidR="005666B7" w:rsidRPr="00CC2B4A">
              <w:rPr>
                <w:rStyle w:val="Hyperlink"/>
                <w:rFonts w:cs="Arial"/>
                <w:noProof/>
              </w:rPr>
              <w:t>External Hard Drives</w:t>
            </w:r>
            <w:r w:rsidR="005666B7">
              <w:rPr>
                <w:noProof/>
                <w:webHidden/>
              </w:rPr>
              <w:tab/>
            </w:r>
            <w:r w:rsidR="005666B7">
              <w:rPr>
                <w:noProof/>
                <w:webHidden/>
              </w:rPr>
              <w:fldChar w:fldCharType="begin"/>
            </w:r>
            <w:r w:rsidR="005666B7">
              <w:rPr>
                <w:noProof/>
                <w:webHidden/>
              </w:rPr>
              <w:instrText xml:space="preserve"> PAGEREF _Toc20906313 \h </w:instrText>
            </w:r>
            <w:r w:rsidR="005666B7">
              <w:rPr>
                <w:noProof/>
                <w:webHidden/>
              </w:rPr>
            </w:r>
            <w:r w:rsidR="005666B7">
              <w:rPr>
                <w:noProof/>
                <w:webHidden/>
              </w:rPr>
              <w:fldChar w:fldCharType="separate"/>
            </w:r>
            <w:r w:rsidR="005666B7">
              <w:rPr>
                <w:noProof/>
                <w:webHidden/>
              </w:rPr>
              <w:t>7</w:t>
            </w:r>
            <w:r w:rsidR="005666B7">
              <w:rPr>
                <w:noProof/>
                <w:webHidden/>
              </w:rPr>
              <w:fldChar w:fldCharType="end"/>
            </w:r>
          </w:hyperlink>
        </w:p>
        <w:p w14:paraId="5A1897DC" w14:textId="77777777" w:rsidR="005666B7" w:rsidRDefault="00E82A4E">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0906314" w:history="1">
            <w:r w:rsidR="005666B7" w:rsidRPr="00CC2B4A">
              <w:rPr>
                <w:rStyle w:val="Hyperlink"/>
                <w:rFonts w:cs="Arial"/>
                <w:noProof/>
              </w:rPr>
              <w:t>3.7</w:t>
            </w:r>
            <w:r w:rsidR="005666B7">
              <w:rPr>
                <w:rFonts w:asciiTheme="minorHAnsi" w:eastAsiaTheme="minorEastAsia" w:hAnsiTheme="minorHAnsi" w:cstheme="minorBidi"/>
                <w:noProof/>
                <w:sz w:val="22"/>
                <w:szCs w:val="22"/>
                <w:lang w:eastAsia="en-GB"/>
              </w:rPr>
              <w:tab/>
            </w:r>
            <w:r w:rsidR="005666B7" w:rsidRPr="00CC2B4A">
              <w:rPr>
                <w:rStyle w:val="Hyperlink"/>
                <w:rFonts w:cs="Arial"/>
                <w:noProof/>
              </w:rPr>
              <w:t>Other Non-Electrical devices</w:t>
            </w:r>
            <w:r w:rsidR="005666B7">
              <w:rPr>
                <w:noProof/>
                <w:webHidden/>
              </w:rPr>
              <w:tab/>
            </w:r>
            <w:r w:rsidR="005666B7">
              <w:rPr>
                <w:noProof/>
                <w:webHidden/>
              </w:rPr>
              <w:fldChar w:fldCharType="begin"/>
            </w:r>
            <w:r w:rsidR="005666B7">
              <w:rPr>
                <w:noProof/>
                <w:webHidden/>
              </w:rPr>
              <w:instrText xml:space="preserve"> PAGEREF _Toc20906314 \h </w:instrText>
            </w:r>
            <w:r w:rsidR="005666B7">
              <w:rPr>
                <w:noProof/>
                <w:webHidden/>
              </w:rPr>
            </w:r>
            <w:r w:rsidR="005666B7">
              <w:rPr>
                <w:noProof/>
                <w:webHidden/>
              </w:rPr>
              <w:fldChar w:fldCharType="separate"/>
            </w:r>
            <w:r w:rsidR="005666B7">
              <w:rPr>
                <w:noProof/>
                <w:webHidden/>
              </w:rPr>
              <w:t>7</w:t>
            </w:r>
            <w:r w:rsidR="005666B7">
              <w:rPr>
                <w:noProof/>
                <w:webHidden/>
              </w:rPr>
              <w:fldChar w:fldCharType="end"/>
            </w:r>
          </w:hyperlink>
        </w:p>
        <w:p w14:paraId="7C86B4B3" w14:textId="77777777" w:rsidR="005666B7" w:rsidRDefault="00E82A4E">
          <w:pPr>
            <w:pStyle w:val="TOC1"/>
            <w:tabs>
              <w:tab w:val="left" w:pos="400"/>
              <w:tab w:val="right" w:leader="dot" w:pos="9016"/>
            </w:tabs>
            <w:rPr>
              <w:rFonts w:asciiTheme="minorHAnsi" w:eastAsiaTheme="minorEastAsia" w:hAnsiTheme="minorHAnsi" w:cstheme="minorBidi"/>
              <w:noProof/>
              <w:sz w:val="22"/>
              <w:szCs w:val="22"/>
              <w:lang w:eastAsia="en-GB"/>
            </w:rPr>
          </w:pPr>
          <w:hyperlink w:anchor="_Toc20906315" w:history="1">
            <w:r w:rsidR="005666B7" w:rsidRPr="00CC2B4A">
              <w:rPr>
                <w:rStyle w:val="Hyperlink"/>
                <w:rFonts w:cs="Arial"/>
                <w:noProof/>
              </w:rPr>
              <w:t>4</w:t>
            </w:r>
            <w:r w:rsidR="005666B7">
              <w:rPr>
                <w:rFonts w:asciiTheme="minorHAnsi" w:eastAsiaTheme="minorEastAsia" w:hAnsiTheme="minorHAnsi" w:cstheme="minorBidi"/>
                <w:noProof/>
                <w:sz w:val="22"/>
                <w:szCs w:val="22"/>
                <w:lang w:eastAsia="en-GB"/>
              </w:rPr>
              <w:tab/>
            </w:r>
            <w:r w:rsidR="005666B7" w:rsidRPr="00CC2B4A">
              <w:rPr>
                <w:rStyle w:val="Hyperlink"/>
                <w:rFonts w:cs="Arial"/>
                <w:noProof/>
              </w:rPr>
              <w:t>Loan Equipment</w:t>
            </w:r>
            <w:r w:rsidR="005666B7">
              <w:rPr>
                <w:noProof/>
                <w:webHidden/>
              </w:rPr>
              <w:tab/>
            </w:r>
            <w:r w:rsidR="005666B7">
              <w:rPr>
                <w:noProof/>
                <w:webHidden/>
              </w:rPr>
              <w:fldChar w:fldCharType="begin"/>
            </w:r>
            <w:r w:rsidR="005666B7">
              <w:rPr>
                <w:noProof/>
                <w:webHidden/>
              </w:rPr>
              <w:instrText xml:space="preserve"> PAGEREF _Toc20906315 \h </w:instrText>
            </w:r>
            <w:r w:rsidR="005666B7">
              <w:rPr>
                <w:noProof/>
                <w:webHidden/>
              </w:rPr>
            </w:r>
            <w:r w:rsidR="005666B7">
              <w:rPr>
                <w:noProof/>
                <w:webHidden/>
              </w:rPr>
              <w:fldChar w:fldCharType="separate"/>
            </w:r>
            <w:r w:rsidR="005666B7">
              <w:rPr>
                <w:noProof/>
                <w:webHidden/>
              </w:rPr>
              <w:t>8</w:t>
            </w:r>
            <w:r w:rsidR="005666B7">
              <w:rPr>
                <w:noProof/>
                <w:webHidden/>
              </w:rPr>
              <w:fldChar w:fldCharType="end"/>
            </w:r>
          </w:hyperlink>
        </w:p>
        <w:p w14:paraId="56CF38CD" w14:textId="77777777" w:rsidR="005666B7" w:rsidRDefault="00E82A4E">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0906316" w:history="1">
            <w:r w:rsidR="005666B7" w:rsidRPr="00CC2B4A">
              <w:rPr>
                <w:rStyle w:val="Hyperlink"/>
                <w:rFonts w:cs="Arial"/>
                <w:noProof/>
              </w:rPr>
              <w:t>4.1</w:t>
            </w:r>
            <w:r w:rsidR="005666B7">
              <w:rPr>
                <w:rFonts w:asciiTheme="minorHAnsi" w:eastAsiaTheme="minorEastAsia" w:hAnsiTheme="minorHAnsi" w:cstheme="minorBidi"/>
                <w:noProof/>
                <w:sz w:val="22"/>
                <w:szCs w:val="22"/>
                <w:lang w:eastAsia="en-GB"/>
              </w:rPr>
              <w:tab/>
            </w:r>
            <w:r w:rsidR="005666B7" w:rsidRPr="00CC2B4A">
              <w:rPr>
                <w:rStyle w:val="Hyperlink"/>
                <w:rFonts w:cs="Arial"/>
                <w:noProof/>
              </w:rPr>
              <w:t>Short Term</w:t>
            </w:r>
            <w:r w:rsidR="005666B7">
              <w:rPr>
                <w:noProof/>
                <w:webHidden/>
              </w:rPr>
              <w:tab/>
            </w:r>
            <w:r w:rsidR="005666B7">
              <w:rPr>
                <w:noProof/>
                <w:webHidden/>
              </w:rPr>
              <w:fldChar w:fldCharType="begin"/>
            </w:r>
            <w:r w:rsidR="005666B7">
              <w:rPr>
                <w:noProof/>
                <w:webHidden/>
              </w:rPr>
              <w:instrText xml:space="preserve"> PAGEREF _Toc20906316 \h </w:instrText>
            </w:r>
            <w:r w:rsidR="005666B7">
              <w:rPr>
                <w:noProof/>
                <w:webHidden/>
              </w:rPr>
            </w:r>
            <w:r w:rsidR="005666B7">
              <w:rPr>
                <w:noProof/>
                <w:webHidden/>
              </w:rPr>
              <w:fldChar w:fldCharType="separate"/>
            </w:r>
            <w:r w:rsidR="005666B7">
              <w:rPr>
                <w:noProof/>
                <w:webHidden/>
              </w:rPr>
              <w:t>8</w:t>
            </w:r>
            <w:r w:rsidR="005666B7">
              <w:rPr>
                <w:noProof/>
                <w:webHidden/>
              </w:rPr>
              <w:fldChar w:fldCharType="end"/>
            </w:r>
          </w:hyperlink>
        </w:p>
        <w:p w14:paraId="66C30163" w14:textId="77777777" w:rsidR="005666B7" w:rsidRDefault="00E82A4E">
          <w:pPr>
            <w:pStyle w:val="TOC1"/>
            <w:tabs>
              <w:tab w:val="left" w:pos="400"/>
              <w:tab w:val="right" w:leader="dot" w:pos="9016"/>
            </w:tabs>
            <w:rPr>
              <w:rFonts w:asciiTheme="minorHAnsi" w:eastAsiaTheme="minorEastAsia" w:hAnsiTheme="minorHAnsi" w:cstheme="minorBidi"/>
              <w:noProof/>
              <w:sz w:val="22"/>
              <w:szCs w:val="22"/>
              <w:lang w:eastAsia="en-GB"/>
            </w:rPr>
          </w:pPr>
          <w:hyperlink w:anchor="_Toc20906317" w:history="1">
            <w:r w:rsidR="005666B7" w:rsidRPr="00CC2B4A">
              <w:rPr>
                <w:rStyle w:val="Hyperlink"/>
                <w:rFonts w:cs="Arial"/>
                <w:noProof/>
              </w:rPr>
              <w:t>5</w:t>
            </w:r>
            <w:r w:rsidR="005666B7">
              <w:rPr>
                <w:rFonts w:asciiTheme="minorHAnsi" w:eastAsiaTheme="minorEastAsia" w:hAnsiTheme="minorHAnsi" w:cstheme="minorBidi"/>
                <w:noProof/>
                <w:sz w:val="22"/>
                <w:szCs w:val="22"/>
                <w:lang w:eastAsia="en-GB"/>
              </w:rPr>
              <w:tab/>
            </w:r>
            <w:r w:rsidR="005666B7" w:rsidRPr="00CC2B4A">
              <w:rPr>
                <w:rStyle w:val="Hyperlink"/>
                <w:rFonts w:cs="Arial"/>
                <w:noProof/>
              </w:rPr>
              <w:t>IT Support</w:t>
            </w:r>
            <w:r w:rsidR="005666B7">
              <w:rPr>
                <w:noProof/>
                <w:webHidden/>
              </w:rPr>
              <w:tab/>
            </w:r>
            <w:r w:rsidR="005666B7">
              <w:rPr>
                <w:noProof/>
                <w:webHidden/>
              </w:rPr>
              <w:fldChar w:fldCharType="begin"/>
            </w:r>
            <w:r w:rsidR="005666B7">
              <w:rPr>
                <w:noProof/>
                <w:webHidden/>
              </w:rPr>
              <w:instrText xml:space="preserve"> PAGEREF _Toc20906317 \h </w:instrText>
            </w:r>
            <w:r w:rsidR="005666B7">
              <w:rPr>
                <w:noProof/>
                <w:webHidden/>
              </w:rPr>
            </w:r>
            <w:r w:rsidR="005666B7">
              <w:rPr>
                <w:noProof/>
                <w:webHidden/>
              </w:rPr>
              <w:fldChar w:fldCharType="separate"/>
            </w:r>
            <w:r w:rsidR="005666B7">
              <w:rPr>
                <w:noProof/>
                <w:webHidden/>
              </w:rPr>
              <w:t>8</w:t>
            </w:r>
            <w:r w:rsidR="005666B7">
              <w:rPr>
                <w:noProof/>
                <w:webHidden/>
              </w:rPr>
              <w:fldChar w:fldCharType="end"/>
            </w:r>
          </w:hyperlink>
        </w:p>
        <w:p w14:paraId="621928E6" w14:textId="77777777" w:rsidR="005666B7" w:rsidRDefault="00E82A4E">
          <w:pPr>
            <w:pStyle w:val="TOC1"/>
            <w:tabs>
              <w:tab w:val="left" w:pos="400"/>
              <w:tab w:val="right" w:leader="dot" w:pos="9016"/>
            </w:tabs>
            <w:rPr>
              <w:rFonts w:asciiTheme="minorHAnsi" w:eastAsiaTheme="minorEastAsia" w:hAnsiTheme="minorHAnsi" w:cstheme="minorBidi"/>
              <w:noProof/>
              <w:sz w:val="22"/>
              <w:szCs w:val="22"/>
              <w:lang w:eastAsia="en-GB"/>
            </w:rPr>
          </w:pPr>
          <w:hyperlink w:anchor="_Toc20906318" w:history="1">
            <w:r w:rsidR="005666B7" w:rsidRPr="00CC2B4A">
              <w:rPr>
                <w:rStyle w:val="Hyperlink"/>
                <w:rFonts w:cs="Arial"/>
                <w:noProof/>
              </w:rPr>
              <w:t>6</w:t>
            </w:r>
            <w:r w:rsidR="005666B7">
              <w:rPr>
                <w:rFonts w:asciiTheme="minorHAnsi" w:eastAsiaTheme="minorEastAsia" w:hAnsiTheme="minorHAnsi" w:cstheme="minorBidi"/>
                <w:noProof/>
                <w:sz w:val="22"/>
                <w:szCs w:val="22"/>
                <w:lang w:eastAsia="en-GB"/>
              </w:rPr>
              <w:tab/>
            </w:r>
            <w:r w:rsidR="005666B7" w:rsidRPr="00CC2B4A">
              <w:rPr>
                <w:rStyle w:val="Hyperlink"/>
                <w:rFonts w:cs="Arial"/>
                <w:noProof/>
              </w:rPr>
              <w:t>Working from Home</w:t>
            </w:r>
            <w:r w:rsidR="005666B7">
              <w:rPr>
                <w:noProof/>
                <w:webHidden/>
              </w:rPr>
              <w:tab/>
            </w:r>
            <w:r w:rsidR="005666B7">
              <w:rPr>
                <w:noProof/>
                <w:webHidden/>
              </w:rPr>
              <w:fldChar w:fldCharType="begin"/>
            </w:r>
            <w:r w:rsidR="005666B7">
              <w:rPr>
                <w:noProof/>
                <w:webHidden/>
              </w:rPr>
              <w:instrText xml:space="preserve"> PAGEREF _Toc20906318 \h </w:instrText>
            </w:r>
            <w:r w:rsidR="005666B7">
              <w:rPr>
                <w:noProof/>
                <w:webHidden/>
              </w:rPr>
            </w:r>
            <w:r w:rsidR="005666B7">
              <w:rPr>
                <w:noProof/>
                <w:webHidden/>
              </w:rPr>
              <w:fldChar w:fldCharType="separate"/>
            </w:r>
            <w:r w:rsidR="005666B7">
              <w:rPr>
                <w:noProof/>
                <w:webHidden/>
              </w:rPr>
              <w:t>8</w:t>
            </w:r>
            <w:r w:rsidR="005666B7">
              <w:rPr>
                <w:noProof/>
                <w:webHidden/>
              </w:rPr>
              <w:fldChar w:fldCharType="end"/>
            </w:r>
          </w:hyperlink>
        </w:p>
        <w:p w14:paraId="7A42FC02" w14:textId="77777777" w:rsidR="005666B7" w:rsidRDefault="00E82A4E">
          <w:pPr>
            <w:pStyle w:val="TOC1"/>
            <w:tabs>
              <w:tab w:val="left" w:pos="400"/>
              <w:tab w:val="right" w:leader="dot" w:pos="9016"/>
            </w:tabs>
            <w:rPr>
              <w:rFonts w:asciiTheme="minorHAnsi" w:eastAsiaTheme="minorEastAsia" w:hAnsiTheme="minorHAnsi" w:cstheme="minorBidi"/>
              <w:noProof/>
              <w:sz w:val="22"/>
              <w:szCs w:val="22"/>
              <w:lang w:eastAsia="en-GB"/>
            </w:rPr>
          </w:pPr>
          <w:hyperlink w:anchor="_Toc20906319" w:history="1">
            <w:r w:rsidR="005666B7" w:rsidRPr="00CC2B4A">
              <w:rPr>
                <w:rStyle w:val="Hyperlink"/>
                <w:rFonts w:cs="Arial"/>
                <w:noProof/>
              </w:rPr>
              <w:t>7</w:t>
            </w:r>
            <w:r w:rsidR="005666B7">
              <w:rPr>
                <w:rFonts w:asciiTheme="minorHAnsi" w:eastAsiaTheme="minorEastAsia" w:hAnsiTheme="minorHAnsi" w:cstheme="minorBidi"/>
                <w:noProof/>
                <w:sz w:val="22"/>
                <w:szCs w:val="22"/>
                <w:lang w:eastAsia="en-GB"/>
              </w:rPr>
              <w:tab/>
            </w:r>
            <w:r w:rsidR="005666B7" w:rsidRPr="00CC2B4A">
              <w:rPr>
                <w:rStyle w:val="Hyperlink"/>
                <w:rFonts w:cs="Arial"/>
                <w:noProof/>
              </w:rPr>
              <w:t>Requests for other electronic devices</w:t>
            </w:r>
            <w:r w:rsidR="005666B7">
              <w:rPr>
                <w:noProof/>
                <w:webHidden/>
              </w:rPr>
              <w:tab/>
            </w:r>
            <w:r w:rsidR="005666B7">
              <w:rPr>
                <w:noProof/>
                <w:webHidden/>
              </w:rPr>
              <w:fldChar w:fldCharType="begin"/>
            </w:r>
            <w:r w:rsidR="005666B7">
              <w:rPr>
                <w:noProof/>
                <w:webHidden/>
              </w:rPr>
              <w:instrText xml:space="preserve"> PAGEREF _Toc20906319 \h </w:instrText>
            </w:r>
            <w:r w:rsidR="005666B7">
              <w:rPr>
                <w:noProof/>
                <w:webHidden/>
              </w:rPr>
            </w:r>
            <w:r w:rsidR="005666B7">
              <w:rPr>
                <w:noProof/>
                <w:webHidden/>
              </w:rPr>
              <w:fldChar w:fldCharType="separate"/>
            </w:r>
            <w:r w:rsidR="005666B7">
              <w:rPr>
                <w:noProof/>
                <w:webHidden/>
              </w:rPr>
              <w:t>8</w:t>
            </w:r>
            <w:r w:rsidR="005666B7">
              <w:rPr>
                <w:noProof/>
                <w:webHidden/>
              </w:rPr>
              <w:fldChar w:fldCharType="end"/>
            </w:r>
          </w:hyperlink>
        </w:p>
        <w:p w14:paraId="76CACD9D" w14:textId="77777777" w:rsidR="005666B7" w:rsidRDefault="00E82A4E">
          <w:pPr>
            <w:pStyle w:val="TOC1"/>
            <w:tabs>
              <w:tab w:val="left" w:pos="400"/>
              <w:tab w:val="right" w:leader="dot" w:pos="9016"/>
            </w:tabs>
            <w:rPr>
              <w:rFonts w:asciiTheme="minorHAnsi" w:eastAsiaTheme="minorEastAsia" w:hAnsiTheme="minorHAnsi" w:cstheme="minorBidi"/>
              <w:noProof/>
              <w:sz w:val="22"/>
              <w:szCs w:val="22"/>
              <w:lang w:eastAsia="en-GB"/>
            </w:rPr>
          </w:pPr>
          <w:hyperlink w:anchor="_Toc20906320" w:history="1">
            <w:r w:rsidR="005666B7" w:rsidRPr="00CC2B4A">
              <w:rPr>
                <w:rStyle w:val="Hyperlink"/>
                <w:rFonts w:cs="Arial"/>
                <w:noProof/>
              </w:rPr>
              <w:t>8</w:t>
            </w:r>
            <w:r w:rsidR="005666B7">
              <w:rPr>
                <w:rFonts w:asciiTheme="minorHAnsi" w:eastAsiaTheme="minorEastAsia" w:hAnsiTheme="minorHAnsi" w:cstheme="minorBidi"/>
                <w:noProof/>
                <w:sz w:val="22"/>
                <w:szCs w:val="22"/>
                <w:lang w:eastAsia="en-GB"/>
              </w:rPr>
              <w:tab/>
            </w:r>
            <w:r w:rsidR="005666B7" w:rsidRPr="00CC2B4A">
              <w:rPr>
                <w:rStyle w:val="Hyperlink"/>
                <w:rFonts w:cs="Arial"/>
                <w:noProof/>
              </w:rPr>
              <w:t>Software and Databases</w:t>
            </w:r>
            <w:r w:rsidR="005666B7">
              <w:rPr>
                <w:noProof/>
                <w:webHidden/>
              </w:rPr>
              <w:tab/>
            </w:r>
            <w:r w:rsidR="005666B7">
              <w:rPr>
                <w:noProof/>
                <w:webHidden/>
              </w:rPr>
              <w:fldChar w:fldCharType="begin"/>
            </w:r>
            <w:r w:rsidR="005666B7">
              <w:rPr>
                <w:noProof/>
                <w:webHidden/>
              </w:rPr>
              <w:instrText xml:space="preserve"> PAGEREF _Toc20906320 \h </w:instrText>
            </w:r>
            <w:r w:rsidR="005666B7">
              <w:rPr>
                <w:noProof/>
                <w:webHidden/>
              </w:rPr>
            </w:r>
            <w:r w:rsidR="005666B7">
              <w:rPr>
                <w:noProof/>
                <w:webHidden/>
              </w:rPr>
              <w:fldChar w:fldCharType="separate"/>
            </w:r>
            <w:r w:rsidR="005666B7">
              <w:rPr>
                <w:noProof/>
                <w:webHidden/>
              </w:rPr>
              <w:t>9</w:t>
            </w:r>
            <w:r w:rsidR="005666B7">
              <w:rPr>
                <w:noProof/>
                <w:webHidden/>
              </w:rPr>
              <w:fldChar w:fldCharType="end"/>
            </w:r>
          </w:hyperlink>
        </w:p>
        <w:p w14:paraId="5D3EE7A9" w14:textId="77777777" w:rsidR="005666B7" w:rsidRDefault="00E82A4E">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0906321" w:history="1">
            <w:r w:rsidR="005666B7" w:rsidRPr="00CC2B4A">
              <w:rPr>
                <w:rStyle w:val="Hyperlink"/>
                <w:rFonts w:cs="Arial"/>
                <w:noProof/>
              </w:rPr>
              <w:t>8.1</w:t>
            </w:r>
            <w:r w:rsidR="005666B7">
              <w:rPr>
                <w:rFonts w:asciiTheme="minorHAnsi" w:eastAsiaTheme="minorEastAsia" w:hAnsiTheme="minorHAnsi" w:cstheme="minorBidi"/>
                <w:noProof/>
                <w:sz w:val="22"/>
                <w:szCs w:val="22"/>
                <w:lang w:eastAsia="en-GB"/>
              </w:rPr>
              <w:tab/>
            </w:r>
            <w:r w:rsidR="005666B7" w:rsidRPr="00CC2B4A">
              <w:rPr>
                <w:rStyle w:val="Hyperlink"/>
                <w:rFonts w:cs="Arial"/>
                <w:noProof/>
              </w:rPr>
              <w:t>Software Asset Management (SAM)</w:t>
            </w:r>
            <w:r w:rsidR="005666B7">
              <w:rPr>
                <w:noProof/>
                <w:webHidden/>
              </w:rPr>
              <w:tab/>
            </w:r>
            <w:r w:rsidR="005666B7">
              <w:rPr>
                <w:noProof/>
                <w:webHidden/>
              </w:rPr>
              <w:fldChar w:fldCharType="begin"/>
            </w:r>
            <w:r w:rsidR="005666B7">
              <w:rPr>
                <w:noProof/>
                <w:webHidden/>
              </w:rPr>
              <w:instrText xml:space="preserve"> PAGEREF _Toc20906321 \h </w:instrText>
            </w:r>
            <w:r w:rsidR="005666B7">
              <w:rPr>
                <w:noProof/>
                <w:webHidden/>
              </w:rPr>
            </w:r>
            <w:r w:rsidR="005666B7">
              <w:rPr>
                <w:noProof/>
                <w:webHidden/>
              </w:rPr>
              <w:fldChar w:fldCharType="separate"/>
            </w:r>
            <w:r w:rsidR="005666B7">
              <w:rPr>
                <w:noProof/>
                <w:webHidden/>
              </w:rPr>
              <w:t>9</w:t>
            </w:r>
            <w:r w:rsidR="005666B7">
              <w:rPr>
                <w:noProof/>
                <w:webHidden/>
              </w:rPr>
              <w:fldChar w:fldCharType="end"/>
            </w:r>
          </w:hyperlink>
        </w:p>
        <w:p w14:paraId="514A2053" w14:textId="77777777" w:rsidR="005666B7" w:rsidRDefault="00E82A4E">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0906322" w:history="1">
            <w:r w:rsidR="005666B7" w:rsidRPr="00CC2B4A">
              <w:rPr>
                <w:rStyle w:val="Hyperlink"/>
                <w:rFonts w:cs="Arial"/>
                <w:noProof/>
              </w:rPr>
              <w:t>8.2</w:t>
            </w:r>
            <w:r w:rsidR="005666B7">
              <w:rPr>
                <w:rFonts w:asciiTheme="minorHAnsi" w:eastAsiaTheme="minorEastAsia" w:hAnsiTheme="minorHAnsi" w:cstheme="minorBidi"/>
                <w:noProof/>
                <w:sz w:val="22"/>
                <w:szCs w:val="22"/>
                <w:lang w:eastAsia="en-GB"/>
              </w:rPr>
              <w:tab/>
            </w:r>
            <w:r w:rsidR="005666B7" w:rsidRPr="00CC2B4A">
              <w:rPr>
                <w:rStyle w:val="Hyperlink"/>
                <w:rFonts w:cs="Arial"/>
                <w:noProof/>
              </w:rPr>
              <w:t>Requests for Software</w:t>
            </w:r>
            <w:r w:rsidR="005666B7">
              <w:rPr>
                <w:noProof/>
                <w:webHidden/>
              </w:rPr>
              <w:tab/>
            </w:r>
            <w:r w:rsidR="005666B7">
              <w:rPr>
                <w:noProof/>
                <w:webHidden/>
              </w:rPr>
              <w:fldChar w:fldCharType="begin"/>
            </w:r>
            <w:r w:rsidR="005666B7">
              <w:rPr>
                <w:noProof/>
                <w:webHidden/>
              </w:rPr>
              <w:instrText xml:space="preserve"> PAGEREF _Toc20906322 \h </w:instrText>
            </w:r>
            <w:r w:rsidR="005666B7">
              <w:rPr>
                <w:noProof/>
                <w:webHidden/>
              </w:rPr>
            </w:r>
            <w:r w:rsidR="005666B7">
              <w:rPr>
                <w:noProof/>
                <w:webHidden/>
              </w:rPr>
              <w:fldChar w:fldCharType="separate"/>
            </w:r>
            <w:r w:rsidR="005666B7">
              <w:rPr>
                <w:noProof/>
                <w:webHidden/>
              </w:rPr>
              <w:t>9</w:t>
            </w:r>
            <w:r w:rsidR="005666B7">
              <w:rPr>
                <w:noProof/>
                <w:webHidden/>
              </w:rPr>
              <w:fldChar w:fldCharType="end"/>
            </w:r>
          </w:hyperlink>
        </w:p>
        <w:p w14:paraId="23C6F981" w14:textId="77777777" w:rsidR="005666B7" w:rsidRDefault="00E82A4E">
          <w:pPr>
            <w:pStyle w:val="TOC1"/>
            <w:tabs>
              <w:tab w:val="left" w:pos="400"/>
              <w:tab w:val="right" w:leader="dot" w:pos="9016"/>
            </w:tabs>
            <w:rPr>
              <w:rFonts w:asciiTheme="minorHAnsi" w:eastAsiaTheme="minorEastAsia" w:hAnsiTheme="minorHAnsi" w:cstheme="minorBidi"/>
              <w:noProof/>
              <w:sz w:val="22"/>
              <w:szCs w:val="22"/>
              <w:lang w:eastAsia="en-GB"/>
            </w:rPr>
          </w:pPr>
          <w:hyperlink w:anchor="_Toc20906323" w:history="1">
            <w:r w:rsidR="005666B7" w:rsidRPr="00CC2B4A">
              <w:rPr>
                <w:rStyle w:val="Hyperlink"/>
                <w:rFonts w:cs="Arial"/>
                <w:noProof/>
              </w:rPr>
              <w:t>9</w:t>
            </w:r>
            <w:r w:rsidR="005666B7">
              <w:rPr>
                <w:rFonts w:asciiTheme="minorHAnsi" w:eastAsiaTheme="minorEastAsia" w:hAnsiTheme="minorHAnsi" w:cstheme="minorBidi"/>
                <w:noProof/>
                <w:sz w:val="22"/>
                <w:szCs w:val="22"/>
                <w:lang w:eastAsia="en-GB"/>
              </w:rPr>
              <w:tab/>
            </w:r>
            <w:r w:rsidR="005666B7" w:rsidRPr="00CC2B4A">
              <w:rPr>
                <w:rStyle w:val="Hyperlink"/>
                <w:rFonts w:cs="Arial"/>
                <w:noProof/>
              </w:rPr>
              <w:t>Finance and Resources</w:t>
            </w:r>
            <w:r w:rsidR="005666B7">
              <w:rPr>
                <w:noProof/>
                <w:webHidden/>
              </w:rPr>
              <w:tab/>
            </w:r>
            <w:r w:rsidR="005666B7">
              <w:rPr>
                <w:noProof/>
                <w:webHidden/>
              </w:rPr>
              <w:fldChar w:fldCharType="begin"/>
            </w:r>
            <w:r w:rsidR="005666B7">
              <w:rPr>
                <w:noProof/>
                <w:webHidden/>
              </w:rPr>
              <w:instrText xml:space="preserve"> PAGEREF _Toc20906323 \h </w:instrText>
            </w:r>
            <w:r w:rsidR="005666B7">
              <w:rPr>
                <w:noProof/>
                <w:webHidden/>
              </w:rPr>
            </w:r>
            <w:r w:rsidR="005666B7">
              <w:rPr>
                <w:noProof/>
                <w:webHidden/>
              </w:rPr>
              <w:fldChar w:fldCharType="separate"/>
            </w:r>
            <w:r w:rsidR="005666B7">
              <w:rPr>
                <w:noProof/>
                <w:webHidden/>
              </w:rPr>
              <w:t>10</w:t>
            </w:r>
            <w:r w:rsidR="005666B7">
              <w:rPr>
                <w:noProof/>
                <w:webHidden/>
              </w:rPr>
              <w:fldChar w:fldCharType="end"/>
            </w:r>
          </w:hyperlink>
        </w:p>
        <w:p w14:paraId="235E8C2D" w14:textId="77777777" w:rsidR="005666B7" w:rsidRDefault="00E82A4E">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0906324" w:history="1">
            <w:r w:rsidR="005666B7" w:rsidRPr="00CC2B4A">
              <w:rPr>
                <w:rStyle w:val="Hyperlink"/>
                <w:rFonts w:cs="Arial"/>
                <w:noProof/>
              </w:rPr>
              <w:t>9.1</w:t>
            </w:r>
            <w:r w:rsidR="005666B7">
              <w:rPr>
                <w:rFonts w:asciiTheme="minorHAnsi" w:eastAsiaTheme="minorEastAsia" w:hAnsiTheme="minorHAnsi" w:cstheme="minorBidi"/>
                <w:noProof/>
                <w:sz w:val="22"/>
                <w:szCs w:val="22"/>
                <w:lang w:eastAsia="en-GB"/>
              </w:rPr>
              <w:tab/>
            </w:r>
            <w:r w:rsidR="005666B7" w:rsidRPr="00CC2B4A">
              <w:rPr>
                <w:rStyle w:val="Hyperlink"/>
                <w:rFonts w:cs="Arial"/>
                <w:noProof/>
              </w:rPr>
              <w:t>Budgets and PDA money</w:t>
            </w:r>
            <w:r w:rsidR="005666B7">
              <w:rPr>
                <w:noProof/>
                <w:webHidden/>
              </w:rPr>
              <w:tab/>
            </w:r>
            <w:r w:rsidR="005666B7">
              <w:rPr>
                <w:noProof/>
                <w:webHidden/>
              </w:rPr>
              <w:fldChar w:fldCharType="begin"/>
            </w:r>
            <w:r w:rsidR="005666B7">
              <w:rPr>
                <w:noProof/>
                <w:webHidden/>
              </w:rPr>
              <w:instrText xml:space="preserve"> PAGEREF _Toc20906324 \h </w:instrText>
            </w:r>
            <w:r w:rsidR="005666B7">
              <w:rPr>
                <w:noProof/>
                <w:webHidden/>
              </w:rPr>
            </w:r>
            <w:r w:rsidR="005666B7">
              <w:rPr>
                <w:noProof/>
                <w:webHidden/>
              </w:rPr>
              <w:fldChar w:fldCharType="separate"/>
            </w:r>
            <w:r w:rsidR="005666B7">
              <w:rPr>
                <w:noProof/>
                <w:webHidden/>
              </w:rPr>
              <w:t>10</w:t>
            </w:r>
            <w:r w:rsidR="005666B7">
              <w:rPr>
                <w:noProof/>
                <w:webHidden/>
              </w:rPr>
              <w:fldChar w:fldCharType="end"/>
            </w:r>
          </w:hyperlink>
        </w:p>
        <w:p w14:paraId="7D346AAB" w14:textId="77777777" w:rsidR="005666B7" w:rsidRDefault="00E82A4E">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0906325" w:history="1">
            <w:r w:rsidR="005666B7" w:rsidRPr="00CC2B4A">
              <w:rPr>
                <w:rStyle w:val="Hyperlink"/>
                <w:rFonts w:cs="Arial"/>
                <w:noProof/>
              </w:rPr>
              <w:t>9.2</w:t>
            </w:r>
            <w:r w:rsidR="005666B7">
              <w:rPr>
                <w:rFonts w:asciiTheme="minorHAnsi" w:eastAsiaTheme="minorEastAsia" w:hAnsiTheme="minorHAnsi" w:cstheme="minorBidi"/>
                <w:noProof/>
                <w:sz w:val="22"/>
                <w:szCs w:val="22"/>
                <w:lang w:eastAsia="en-GB"/>
              </w:rPr>
              <w:tab/>
            </w:r>
            <w:r w:rsidR="005666B7" w:rsidRPr="00CC2B4A">
              <w:rPr>
                <w:rStyle w:val="Hyperlink"/>
                <w:rFonts w:cs="Arial"/>
                <w:noProof/>
              </w:rPr>
              <w:t>Grant/Project funds</w:t>
            </w:r>
            <w:r w:rsidR="005666B7">
              <w:rPr>
                <w:noProof/>
                <w:webHidden/>
              </w:rPr>
              <w:tab/>
            </w:r>
            <w:r w:rsidR="005666B7">
              <w:rPr>
                <w:noProof/>
                <w:webHidden/>
              </w:rPr>
              <w:fldChar w:fldCharType="begin"/>
            </w:r>
            <w:r w:rsidR="005666B7">
              <w:rPr>
                <w:noProof/>
                <w:webHidden/>
              </w:rPr>
              <w:instrText xml:space="preserve"> PAGEREF _Toc20906325 \h </w:instrText>
            </w:r>
            <w:r w:rsidR="005666B7">
              <w:rPr>
                <w:noProof/>
                <w:webHidden/>
              </w:rPr>
            </w:r>
            <w:r w:rsidR="005666B7">
              <w:rPr>
                <w:noProof/>
                <w:webHidden/>
              </w:rPr>
              <w:fldChar w:fldCharType="separate"/>
            </w:r>
            <w:r w:rsidR="005666B7">
              <w:rPr>
                <w:noProof/>
                <w:webHidden/>
              </w:rPr>
              <w:t>10</w:t>
            </w:r>
            <w:r w:rsidR="005666B7">
              <w:rPr>
                <w:noProof/>
                <w:webHidden/>
              </w:rPr>
              <w:fldChar w:fldCharType="end"/>
            </w:r>
          </w:hyperlink>
        </w:p>
        <w:p w14:paraId="5EED1788" w14:textId="77777777" w:rsidR="005666B7" w:rsidRDefault="00E82A4E">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0906326" w:history="1">
            <w:r w:rsidR="005666B7" w:rsidRPr="00CC2B4A">
              <w:rPr>
                <w:rStyle w:val="Hyperlink"/>
                <w:rFonts w:cs="Arial"/>
                <w:noProof/>
              </w:rPr>
              <w:t>9.3</w:t>
            </w:r>
            <w:r w:rsidR="005666B7">
              <w:rPr>
                <w:rFonts w:asciiTheme="minorHAnsi" w:eastAsiaTheme="minorEastAsia" w:hAnsiTheme="minorHAnsi" w:cstheme="minorBidi"/>
                <w:noProof/>
                <w:sz w:val="22"/>
                <w:szCs w:val="22"/>
                <w:lang w:eastAsia="en-GB"/>
              </w:rPr>
              <w:tab/>
            </w:r>
            <w:r w:rsidR="005666B7" w:rsidRPr="00CC2B4A">
              <w:rPr>
                <w:rStyle w:val="Hyperlink"/>
                <w:rFonts w:cs="Arial"/>
                <w:noProof/>
              </w:rPr>
              <w:t>Inventory</w:t>
            </w:r>
            <w:r w:rsidR="005666B7">
              <w:rPr>
                <w:noProof/>
                <w:webHidden/>
              </w:rPr>
              <w:tab/>
            </w:r>
            <w:r w:rsidR="005666B7">
              <w:rPr>
                <w:noProof/>
                <w:webHidden/>
              </w:rPr>
              <w:fldChar w:fldCharType="begin"/>
            </w:r>
            <w:r w:rsidR="005666B7">
              <w:rPr>
                <w:noProof/>
                <w:webHidden/>
              </w:rPr>
              <w:instrText xml:space="preserve"> PAGEREF _Toc20906326 \h </w:instrText>
            </w:r>
            <w:r w:rsidR="005666B7">
              <w:rPr>
                <w:noProof/>
                <w:webHidden/>
              </w:rPr>
            </w:r>
            <w:r w:rsidR="005666B7">
              <w:rPr>
                <w:noProof/>
                <w:webHidden/>
              </w:rPr>
              <w:fldChar w:fldCharType="separate"/>
            </w:r>
            <w:r w:rsidR="005666B7">
              <w:rPr>
                <w:noProof/>
                <w:webHidden/>
              </w:rPr>
              <w:t>10</w:t>
            </w:r>
            <w:r w:rsidR="005666B7">
              <w:rPr>
                <w:noProof/>
                <w:webHidden/>
              </w:rPr>
              <w:fldChar w:fldCharType="end"/>
            </w:r>
          </w:hyperlink>
        </w:p>
        <w:p w14:paraId="48ACAE86" w14:textId="77777777" w:rsidR="005666B7" w:rsidRDefault="00E82A4E">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0906327" w:history="1">
            <w:r w:rsidR="005666B7" w:rsidRPr="00CC2B4A">
              <w:rPr>
                <w:rStyle w:val="Hyperlink"/>
                <w:rFonts w:cs="Arial"/>
                <w:noProof/>
              </w:rPr>
              <w:t>9.4</w:t>
            </w:r>
            <w:r w:rsidR="005666B7">
              <w:rPr>
                <w:rFonts w:asciiTheme="minorHAnsi" w:eastAsiaTheme="minorEastAsia" w:hAnsiTheme="minorHAnsi" w:cstheme="minorBidi"/>
                <w:noProof/>
                <w:sz w:val="22"/>
                <w:szCs w:val="22"/>
                <w:lang w:eastAsia="en-GB"/>
              </w:rPr>
              <w:tab/>
            </w:r>
            <w:r w:rsidR="005666B7" w:rsidRPr="00CC2B4A">
              <w:rPr>
                <w:rStyle w:val="Hyperlink"/>
                <w:rFonts w:cs="Arial"/>
                <w:noProof/>
              </w:rPr>
              <w:t>Insurance</w:t>
            </w:r>
            <w:r w:rsidR="005666B7">
              <w:rPr>
                <w:noProof/>
                <w:webHidden/>
              </w:rPr>
              <w:tab/>
            </w:r>
            <w:r w:rsidR="005666B7">
              <w:rPr>
                <w:noProof/>
                <w:webHidden/>
              </w:rPr>
              <w:fldChar w:fldCharType="begin"/>
            </w:r>
            <w:r w:rsidR="005666B7">
              <w:rPr>
                <w:noProof/>
                <w:webHidden/>
              </w:rPr>
              <w:instrText xml:space="preserve"> PAGEREF _Toc20906327 \h </w:instrText>
            </w:r>
            <w:r w:rsidR="005666B7">
              <w:rPr>
                <w:noProof/>
                <w:webHidden/>
              </w:rPr>
            </w:r>
            <w:r w:rsidR="005666B7">
              <w:rPr>
                <w:noProof/>
                <w:webHidden/>
              </w:rPr>
              <w:fldChar w:fldCharType="separate"/>
            </w:r>
            <w:r w:rsidR="005666B7">
              <w:rPr>
                <w:noProof/>
                <w:webHidden/>
              </w:rPr>
              <w:t>10</w:t>
            </w:r>
            <w:r w:rsidR="005666B7">
              <w:rPr>
                <w:noProof/>
                <w:webHidden/>
              </w:rPr>
              <w:fldChar w:fldCharType="end"/>
            </w:r>
          </w:hyperlink>
        </w:p>
        <w:p w14:paraId="23B016A9" w14:textId="77777777" w:rsidR="005666B7" w:rsidRDefault="00E82A4E">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0906328" w:history="1">
            <w:r w:rsidR="005666B7" w:rsidRPr="00CC2B4A">
              <w:rPr>
                <w:rStyle w:val="Hyperlink"/>
                <w:rFonts w:cs="Arial"/>
                <w:noProof/>
              </w:rPr>
              <w:t>9.5</w:t>
            </w:r>
            <w:r w:rsidR="005666B7">
              <w:rPr>
                <w:rFonts w:asciiTheme="minorHAnsi" w:eastAsiaTheme="minorEastAsia" w:hAnsiTheme="minorHAnsi" w:cstheme="minorBidi"/>
                <w:noProof/>
                <w:sz w:val="22"/>
                <w:szCs w:val="22"/>
                <w:lang w:eastAsia="en-GB"/>
              </w:rPr>
              <w:tab/>
            </w:r>
            <w:r w:rsidR="005666B7" w:rsidRPr="00CC2B4A">
              <w:rPr>
                <w:rStyle w:val="Hyperlink"/>
                <w:rFonts w:cs="Arial"/>
                <w:noProof/>
              </w:rPr>
              <w:t>Incoming Transfers</w:t>
            </w:r>
            <w:r w:rsidR="005666B7">
              <w:rPr>
                <w:noProof/>
                <w:webHidden/>
              </w:rPr>
              <w:tab/>
            </w:r>
            <w:r w:rsidR="005666B7">
              <w:rPr>
                <w:noProof/>
                <w:webHidden/>
              </w:rPr>
              <w:fldChar w:fldCharType="begin"/>
            </w:r>
            <w:r w:rsidR="005666B7">
              <w:rPr>
                <w:noProof/>
                <w:webHidden/>
              </w:rPr>
              <w:instrText xml:space="preserve"> PAGEREF _Toc20906328 \h </w:instrText>
            </w:r>
            <w:r w:rsidR="005666B7">
              <w:rPr>
                <w:noProof/>
                <w:webHidden/>
              </w:rPr>
            </w:r>
            <w:r w:rsidR="005666B7">
              <w:rPr>
                <w:noProof/>
                <w:webHidden/>
              </w:rPr>
              <w:fldChar w:fldCharType="separate"/>
            </w:r>
            <w:r w:rsidR="005666B7">
              <w:rPr>
                <w:noProof/>
                <w:webHidden/>
              </w:rPr>
              <w:t>10</w:t>
            </w:r>
            <w:r w:rsidR="005666B7">
              <w:rPr>
                <w:noProof/>
                <w:webHidden/>
              </w:rPr>
              <w:fldChar w:fldCharType="end"/>
            </w:r>
          </w:hyperlink>
        </w:p>
        <w:p w14:paraId="35620BEA" w14:textId="77777777" w:rsidR="005666B7" w:rsidRDefault="00E82A4E">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0906329" w:history="1">
            <w:r w:rsidR="005666B7" w:rsidRPr="00CC2B4A">
              <w:rPr>
                <w:rStyle w:val="Hyperlink"/>
                <w:rFonts w:cs="Arial"/>
                <w:noProof/>
              </w:rPr>
              <w:t>9.6</w:t>
            </w:r>
            <w:r w:rsidR="005666B7">
              <w:rPr>
                <w:rFonts w:asciiTheme="minorHAnsi" w:eastAsiaTheme="minorEastAsia" w:hAnsiTheme="minorHAnsi" w:cstheme="minorBidi"/>
                <w:noProof/>
                <w:sz w:val="22"/>
                <w:szCs w:val="22"/>
                <w:lang w:eastAsia="en-GB"/>
              </w:rPr>
              <w:tab/>
            </w:r>
            <w:r w:rsidR="005666B7" w:rsidRPr="00CC2B4A">
              <w:rPr>
                <w:rStyle w:val="Hyperlink"/>
                <w:rFonts w:cs="Arial"/>
                <w:noProof/>
              </w:rPr>
              <w:t>Outgoing Transfers and Leavers</w:t>
            </w:r>
            <w:r w:rsidR="005666B7">
              <w:rPr>
                <w:noProof/>
                <w:webHidden/>
              </w:rPr>
              <w:tab/>
            </w:r>
            <w:r w:rsidR="005666B7">
              <w:rPr>
                <w:noProof/>
                <w:webHidden/>
              </w:rPr>
              <w:fldChar w:fldCharType="begin"/>
            </w:r>
            <w:r w:rsidR="005666B7">
              <w:rPr>
                <w:noProof/>
                <w:webHidden/>
              </w:rPr>
              <w:instrText xml:space="preserve"> PAGEREF _Toc20906329 \h </w:instrText>
            </w:r>
            <w:r w:rsidR="005666B7">
              <w:rPr>
                <w:noProof/>
                <w:webHidden/>
              </w:rPr>
            </w:r>
            <w:r w:rsidR="005666B7">
              <w:rPr>
                <w:noProof/>
                <w:webHidden/>
              </w:rPr>
              <w:fldChar w:fldCharType="separate"/>
            </w:r>
            <w:r w:rsidR="005666B7">
              <w:rPr>
                <w:noProof/>
                <w:webHidden/>
              </w:rPr>
              <w:t>11</w:t>
            </w:r>
            <w:r w:rsidR="005666B7">
              <w:rPr>
                <w:noProof/>
                <w:webHidden/>
              </w:rPr>
              <w:fldChar w:fldCharType="end"/>
            </w:r>
          </w:hyperlink>
        </w:p>
        <w:p w14:paraId="0D6FE488" w14:textId="77777777" w:rsidR="005666B7" w:rsidRDefault="00E82A4E">
          <w:pPr>
            <w:pStyle w:val="TOC1"/>
            <w:tabs>
              <w:tab w:val="right" w:leader="dot" w:pos="9016"/>
            </w:tabs>
            <w:rPr>
              <w:rFonts w:asciiTheme="minorHAnsi" w:eastAsiaTheme="minorEastAsia" w:hAnsiTheme="minorHAnsi" w:cstheme="minorBidi"/>
              <w:noProof/>
              <w:sz w:val="22"/>
              <w:szCs w:val="22"/>
              <w:lang w:eastAsia="en-GB"/>
            </w:rPr>
          </w:pPr>
          <w:hyperlink w:anchor="_Toc20906330" w:history="1">
            <w:r w:rsidR="005666B7" w:rsidRPr="00CC2B4A">
              <w:rPr>
                <w:rStyle w:val="Hyperlink"/>
                <w:rFonts w:cs="Arial"/>
                <w:noProof/>
              </w:rPr>
              <w:t>10  Document Management</w:t>
            </w:r>
            <w:r w:rsidR="005666B7">
              <w:rPr>
                <w:noProof/>
                <w:webHidden/>
              </w:rPr>
              <w:tab/>
            </w:r>
            <w:r w:rsidR="005666B7">
              <w:rPr>
                <w:noProof/>
                <w:webHidden/>
              </w:rPr>
              <w:fldChar w:fldCharType="begin"/>
            </w:r>
            <w:r w:rsidR="005666B7">
              <w:rPr>
                <w:noProof/>
                <w:webHidden/>
              </w:rPr>
              <w:instrText xml:space="preserve"> PAGEREF _Toc20906330 \h </w:instrText>
            </w:r>
            <w:r w:rsidR="005666B7">
              <w:rPr>
                <w:noProof/>
                <w:webHidden/>
              </w:rPr>
            </w:r>
            <w:r w:rsidR="005666B7">
              <w:rPr>
                <w:noProof/>
                <w:webHidden/>
              </w:rPr>
              <w:fldChar w:fldCharType="separate"/>
            </w:r>
            <w:r w:rsidR="005666B7">
              <w:rPr>
                <w:noProof/>
                <w:webHidden/>
              </w:rPr>
              <w:t>11</w:t>
            </w:r>
            <w:r w:rsidR="005666B7">
              <w:rPr>
                <w:noProof/>
                <w:webHidden/>
              </w:rPr>
              <w:fldChar w:fldCharType="end"/>
            </w:r>
          </w:hyperlink>
        </w:p>
        <w:p w14:paraId="189EE4B0" w14:textId="77777777" w:rsidR="005666B7" w:rsidRPr="00D03E9B" w:rsidRDefault="005666B7" w:rsidP="00300FFE">
          <w:pPr>
            <w:pStyle w:val="TOC2"/>
            <w:tabs>
              <w:tab w:val="left" w:pos="880"/>
              <w:tab w:val="right" w:leader="dot" w:pos="9736"/>
            </w:tabs>
            <w:rPr>
              <w:rFonts w:cs="Arial"/>
              <w:sz w:val="22"/>
              <w:szCs w:val="22"/>
            </w:rPr>
          </w:pPr>
          <w:r w:rsidRPr="00D03E9B">
            <w:rPr>
              <w:rFonts w:cs="Arial"/>
              <w:b/>
              <w:bCs/>
              <w:noProof/>
              <w:sz w:val="22"/>
              <w:szCs w:val="22"/>
            </w:rPr>
            <w:fldChar w:fldCharType="end"/>
          </w:r>
        </w:p>
      </w:sdtContent>
    </w:sdt>
    <w:p w14:paraId="22B7FF05" w14:textId="77777777" w:rsidR="005666B7" w:rsidRDefault="005666B7" w:rsidP="00C344D1"/>
    <w:p w14:paraId="07BF1672" w14:textId="77777777" w:rsidR="005666B7" w:rsidRDefault="005666B7">
      <w:pPr>
        <w:rPr>
          <w:b/>
        </w:rPr>
      </w:pPr>
      <w:r>
        <w:br w:type="page"/>
      </w:r>
    </w:p>
    <w:p w14:paraId="48CCCCA9" w14:textId="77777777" w:rsidR="005666B7" w:rsidRDefault="005666B7" w:rsidP="00300FFE">
      <w:pPr>
        <w:pStyle w:val="Heading1"/>
        <w:numPr>
          <w:ilvl w:val="0"/>
          <w:numId w:val="0"/>
        </w:numPr>
        <w:ind w:left="360" w:hanging="360"/>
      </w:pPr>
      <w:bookmarkStart w:id="6" w:name="_Toc20906284"/>
      <w:r>
        <w:lastRenderedPageBreak/>
        <w:t>Summary section</w:t>
      </w:r>
      <w:bookmarkEnd w:id="6"/>
    </w:p>
    <w:p w14:paraId="73D4408A" w14:textId="77777777" w:rsidR="005666B7" w:rsidRPr="00D03E9B" w:rsidRDefault="005666B7" w:rsidP="00C344D1">
      <w:pPr>
        <w:pStyle w:val="Heading1"/>
      </w:pPr>
      <w:bookmarkStart w:id="7" w:name="_Toc20906285"/>
      <w:r w:rsidRPr="00D03E9B">
        <w:t>Introduction</w:t>
      </w:r>
      <w:bookmarkEnd w:id="2"/>
      <w:bookmarkEnd w:id="7"/>
    </w:p>
    <w:p w14:paraId="30BCE379" w14:textId="77777777" w:rsidR="005666B7" w:rsidRPr="00D03E9B" w:rsidRDefault="005666B7" w:rsidP="008A7B18">
      <w:pPr>
        <w:rPr>
          <w:rFonts w:cs="Arial"/>
        </w:rPr>
      </w:pPr>
      <w:r>
        <w:rPr>
          <w:rFonts w:cs="Arial"/>
        </w:rPr>
        <w:t>This policy</w:t>
      </w:r>
      <w:r w:rsidRPr="00D03E9B">
        <w:rPr>
          <w:rFonts w:cs="Arial"/>
        </w:rPr>
        <w:t xml:space="preserve"> is effective from its approval and publication date and will be reviewed annually in May-June prior to the financial year end</w:t>
      </w:r>
      <w:r>
        <w:rPr>
          <w:rFonts w:cs="Arial"/>
        </w:rPr>
        <w:t>.  Details</w:t>
      </w:r>
      <w:r w:rsidRPr="00D03E9B">
        <w:rPr>
          <w:rFonts w:cs="Arial"/>
        </w:rPr>
        <w:t xml:space="preserve"> may be superseded by University policy as implemented. </w:t>
      </w:r>
    </w:p>
    <w:p w14:paraId="596F5DD1" w14:textId="77777777" w:rsidR="005666B7" w:rsidRPr="00D03E9B" w:rsidRDefault="005666B7" w:rsidP="008A7B18">
      <w:pPr>
        <w:rPr>
          <w:rFonts w:cs="Arial"/>
        </w:rPr>
      </w:pPr>
      <w:r w:rsidRPr="00D03E9B">
        <w:rPr>
          <w:rFonts w:cs="Arial"/>
        </w:rPr>
        <w:t>Staff and students are reminded that when contacting Exeter IT a</w:t>
      </w:r>
      <w:r>
        <w:rPr>
          <w:rFonts w:cs="Arial"/>
        </w:rPr>
        <w:t xml:space="preserve">n IT helpdesk </w:t>
      </w:r>
      <w:r w:rsidRPr="00D03E9B">
        <w:rPr>
          <w:rFonts w:cs="Arial"/>
        </w:rPr>
        <w:t>call must be logged. This enables both the user and the IT team to track and monitor the progress of your issue or query to its resolution</w:t>
      </w:r>
    </w:p>
    <w:p w14:paraId="206EF1FF" w14:textId="77777777" w:rsidR="005666B7" w:rsidRPr="00D03E9B" w:rsidRDefault="005666B7" w:rsidP="008A7B18">
      <w:pPr>
        <w:rPr>
          <w:rFonts w:cs="Arial"/>
        </w:rPr>
      </w:pPr>
    </w:p>
    <w:p w14:paraId="5B4679A9" w14:textId="77777777" w:rsidR="005666B7" w:rsidRPr="00D03E9B" w:rsidRDefault="005666B7" w:rsidP="008A7B18">
      <w:pPr>
        <w:pStyle w:val="Heading1"/>
        <w:jc w:val="left"/>
        <w:rPr>
          <w:rFonts w:cs="Arial"/>
          <w:szCs w:val="22"/>
        </w:rPr>
      </w:pPr>
      <w:bookmarkStart w:id="8" w:name="_Toc449339936"/>
      <w:bookmarkStart w:id="9" w:name="_Toc20906286"/>
      <w:r w:rsidRPr="00D03E9B">
        <w:rPr>
          <w:rFonts w:cs="Arial"/>
          <w:szCs w:val="22"/>
        </w:rPr>
        <w:t>Primary work computer equipment provision</w:t>
      </w:r>
      <w:bookmarkEnd w:id="8"/>
      <w:bookmarkEnd w:id="9"/>
    </w:p>
    <w:p w14:paraId="39B620D0" w14:textId="77777777" w:rsidR="005666B7" w:rsidRPr="00D03E9B" w:rsidRDefault="005666B7" w:rsidP="005666B7">
      <w:pPr>
        <w:pStyle w:val="ListParagraph"/>
        <w:numPr>
          <w:ilvl w:val="0"/>
          <w:numId w:val="6"/>
        </w:numPr>
        <w:overflowPunct w:val="0"/>
        <w:autoSpaceDE w:val="0"/>
        <w:autoSpaceDN w:val="0"/>
        <w:adjustRightInd w:val="0"/>
        <w:spacing w:after="120" w:line="240" w:lineRule="auto"/>
        <w:textAlignment w:val="baseline"/>
        <w:rPr>
          <w:rFonts w:cs="Arial"/>
        </w:rPr>
      </w:pPr>
      <w:r w:rsidRPr="00D03E9B">
        <w:rPr>
          <w:rFonts w:cs="Arial"/>
        </w:rPr>
        <w:t xml:space="preserve">Equipment is provided to </w:t>
      </w:r>
      <w:r>
        <w:rPr>
          <w:rFonts w:cs="Arial"/>
        </w:rPr>
        <w:t>College Staff</w:t>
      </w:r>
      <w:r>
        <w:rPr>
          <w:rStyle w:val="CommentReference"/>
        </w:rPr>
        <w:t xml:space="preserve"> </w:t>
      </w:r>
      <w:r w:rsidRPr="00D03E9B">
        <w:rPr>
          <w:rFonts w:cs="Arial"/>
        </w:rPr>
        <w:t>based on their needs to undertake their role</w:t>
      </w:r>
    </w:p>
    <w:p w14:paraId="1B158BEE" w14:textId="77777777" w:rsidR="005666B7" w:rsidRPr="00D03E9B" w:rsidRDefault="005666B7" w:rsidP="005666B7">
      <w:pPr>
        <w:pStyle w:val="ListParagraph"/>
        <w:numPr>
          <w:ilvl w:val="0"/>
          <w:numId w:val="6"/>
        </w:numPr>
        <w:overflowPunct w:val="0"/>
        <w:autoSpaceDE w:val="0"/>
        <w:autoSpaceDN w:val="0"/>
        <w:adjustRightInd w:val="0"/>
        <w:spacing w:after="120" w:line="240" w:lineRule="auto"/>
        <w:textAlignment w:val="baseline"/>
        <w:rPr>
          <w:rFonts w:cs="Arial"/>
        </w:rPr>
      </w:pPr>
      <w:r w:rsidRPr="00D03E9B">
        <w:rPr>
          <w:rFonts w:cs="Arial"/>
        </w:rPr>
        <w:t>All IT equipment must be purchased via the Exeter IT Team</w:t>
      </w:r>
      <w:r>
        <w:rPr>
          <w:rFonts w:cs="Arial"/>
        </w:rPr>
        <w:t xml:space="preserve"> (unless otherwise agreed by the college IT Business Partner)</w:t>
      </w:r>
    </w:p>
    <w:p w14:paraId="24A5DE10" w14:textId="77777777" w:rsidR="005666B7" w:rsidRPr="00D03E9B" w:rsidRDefault="005666B7" w:rsidP="005666B7">
      <w:pPr>
        <w:pStyle w:val="ListParagraph"/>
        <w:numPr>
          <w:ilvl w:val="0"/>
          <w:numId w:val="6"/>
        </w:numPr>
        <w:overflowPunct w:val="0"/>
        <w:autoSpaceDE w:val="0"/>
        <w:autoSpaceDN w:val="0"/>
        <w:adjustRightInd w:val="0"/>
        <w:spacing w:after="120" w:line="240" w:lineRule="auto"/>
        <w:textAlignment w:val="baseline"/>
        <w:rPr>
          <w:rFonts w:cs="Arial"/>
        </w:rPr>
      </w:pPr>
      <w:r w:rsidRPr="00D03E9B">
        <w:rPr>
          <w:rFonts w:cs="Arial"/>
        </w:rPr>
        <w:t>Only one device is issued to an individual (</w:t>
      </w:r>
      <w:r>
        <w:rPr>
          <w:rFonts w:cs="Arial"/>
        </w:rPr>
        <w:t>this should be a laptop unless the customers’ needs dictate a desktop is required</w:t>
      </w:r>
      <w:r w:rsidRPr="00D03E9B">
        <w:rPr>
          <w:rFonts w:cs="Arial"/>
        </w:rPr>
        <w:t>) along with suitable peripherals</w:t>
      </w:r>
      <w:r>
        <w:rPr>
          <w:rFonts w:cs="Arial"/>
        </w:rPr>
        <w:t xml:space="preserve"> such as monitor, keyboard, mouse and or docking station</w:t>
      </w:r>
    </w:p>
    <w:p w14:paraId="0A44D2EC" w14:textId="77777777" w:rsidR="005666B7" w:rsidRPr="00D03E9B" w:rsidRDefault="005666B7" w:rsidP="005666B7">
      <w:pPr>
        <w:pStyle w:val="ListParagraph"/>
        <w:numPr>
          <w:ilvl w:val="0"/>
          <w:numId w:val="6"/>
        </w:numPr>
        <w:overflowPunct w:val="0"/>
        <w:autoSpaceDE w:val="0"/>
        <w:autoSpaceDN w:val="0"/>
        <w:adjustRightInd w:val="0"/>
        <w:spacing w:after="120" w:line="240" w:lineRule="auto"/>
        <w:textAlignment w:val="baseline"/>
        <w:rPr>
          <w:rFonts w:cs="Arial"/>
        </w:rPr>
      </w:pPr>
      <w:r w:rsidRPr="00D03E9B">
        <w:rPr>
          <w:rFonts w:cs="Arial"/>
        </w:rPr>
        <w:t>Requirements for anything other than this standard should be discussed with the IT Business Partner in the first instance.</w:t>
      </w:r>
    </w:p>
    <w:p w14:paraId="0D5C69AD" w14:textId="77777777" w:rsidR="005666B7" w:rsidRPr="00D03E9B" w:rsidRDefault="005666B7" w:rsidP="005666B7">
      <w:pPr>
        <w:pStyle w:val="ListParagraph"/>
        <w:numPr>
          <w:ilvl w:val="0"/>
          <w:numId w:val="6"/>
        </w:numPr>
        <w:overflowPunct w:val="0"/>
        <w:autoSpaceDE w:val="0"/>
        <w:autoSpaceDN w:val="0"/>
        <w:adjustRightInd w:val="0"/>
        <w:spacing w:after="120" w:line="240" w:lineRule="auto"/>
        <w:textAlignment w:val="baseline"/>
        <w:rPr>
          <w:rFonts w:cs="Arial"/>
        </w:rPr>
      </w:pPr>
      <w:r w:rsidRPr="00D03E9B">
        <w:rPr>
          <w:rFonts w:cs="Arial"/>
        </w:rPr>
        <w:t>All equipment must be returned when the individual leaves the University or their role (unless under</w:t>
      </w:r>
      <w:r>
        <w:rPr>
          <w:rFonts w:cs="Arial"/>
        </w:rPr>
        <w:t>taking another role within the C</w:t>
      </w:r>
      <w:r w:rsidRPr="00D03E9B">
        <w:rPr>
          <w:rFonts w:cs="Arial"/>
        </w:rPr>
        <w:t>ollege)</w:t>
      </w:r>
    </w:p>
    <w:p w14:paraId="2D4EBF55" w14:textId="77777777" w:rsidR="005666B7" w:rsidRPr="00D03E9B" w:rsidRDefault="005666B7" w:rsidP="00933109">
      <w:pPr>
        <w:pStyle w:val="ListParagraph"/>
        <w:rPr>
          <w:rFonts w:cs="Arial"/>
        </w:rPr>
      </w:pPr>
    </w:p>
    <w:p w14:paraId="410EDD2C" w14:textId="77777777" w:rsidR="005666B7" w:rsidRPr="00D03E9B" w:rsidRDefault="005666B7" w:rsidP="008A7B18">
      <w:pPr>
        <w:rPr>
          <w:rFonts w:cs="Arial"/>
          <w:b/>
        </w:rPr>
      </w:pPr>
      <w:r w:rsidRPr="00D03E9B">
        <w:rPr>
          <w:rFonts w:cs="Arial"/>
          <w:b/>
        </w:rPr>
        <w:t>Specialist or Research Machines</w:t>
      </w:r>
    </w:p>
    <w:p w14:paraId="7247AAC9" w14:textId="77777777" w:rsidR="005666B7" w:rsidRPr="00D03E9B" w:rsidRDefault="005666B7" w:rsidP="005666B7">
      <w:pPr>
        <w:pStyle w:val="ListParagraph"/>
        <w:numPr>
          <w:ilvl w:val="0"/>
          <w:numId w:val="8"/>
        </w:numPr>
        <w:overflowPunct w:val="0"/>
        <w:autoSpaceDE w:val="0"/>
        <w:autoSpaceDN w:val="0"/>
        <w:adjustRightInd w:val="0"/>
        <w:spacing w:after="120" w:line="240" w:lineRule="auto"/>
        <w:textAlignment w:val="baseline"/>
        <w:rPr>
          <w:rFonts w:cs="Arial"/>
          <w:b/>
          <w:bCs/>
          <w:i/>
          <w:iCs/>
        </w:rPr>
      </w:pPr>
      <w:r w:rsidRPr="00D03E9B">
        <w:rPr>
          <w:rFonts w:cs="Arial"/>
        </w:rPr>
        <w:t>These should</w:t>
      </w:r>
      <w:r>
        <w:rPr>
          <w:rFonts w:cs="Arial"/>
        </w:rPr>
        <w:t>,</w:t>
      </w:r>
      <w:r w:rsidRPr="00D03E9B">
        <w:rPr>
          <w:rFonts w:cs="Arial"/>
        </w:rPr>
        <w:t xml:space="preserve"> where possible</w:t>
      </w:r>
      <w:r>
        <w:rPr>
          <w:rFonts w:cs="Arial"/>
        </w:rPr>
        <w:t>,</w:t>
      </w:r>
      <w:r w:rsidRPr="00D03E9B">
        <w:rPr>
          <w:rFonts w:cs="Arial"/>
        </w:rPr>
        <w:t xml:space="preserve"> be funded from an external research grant and would be costed into the application. </w:t>
      </w:r>
    </w:p>
    <w:p w14:paraId="426FDE00" w14:textId="77777777" w:rsidR="005666B7" w:rsidRPr="00D03E9B" w:rsidRDefault="005666B7" w:rsidP="005666B7">
      <w:pPr>
        <w:pStyle w:val="ListParagraph"/>
        <w:numPr>
          <w:ilvl w:val="0"/>
          <w:numId w:val="8"/>
        </w:numPr>
        <w:overflowPunct w:val="0"/>
        <w:autoSpaceDE w:val="0"/>
        <w:autoSpaceDN w:val="0"/>
        <w:adjustRightInd w:val="0"/>
        <w:spacing w:after="120" w:line="240" w:lineRule="auto"/>
        <w:textAlignment w:val="baseline"/>
        <w:rPr>
          <w:rFonts w:cs="Arial"/>
        </w:rPr>
      </w:pPr>
      <w:r w:rsidRPr="00D03E9B">
        <w:rPr>
          <w:rFonts w:cs="Arial"/>
        </w:rPr>
        <w:t xml:space="preserve">The Research IT Team can assist with costs and specification. </w:t>
      </w:r>
    </w:p>
    <w:p w14:paraId="58A47EF0" w14:textId="77777777" w:rsidR="005666B7" w:rsidRPr="00D03E9B" w:rsidRDefault="005666B7" w:rsidP="005666B7">
      <w:pPr>
        <w:pStyle w:val="ListParagraph"/>
        <w:numPr>
          <w:ilvl w:val="0"/>
          <w:numId w:val="8"/>
        </w:numPr>
        <w:overflowPunct w:val="0"/>
        <w:autoSpaceDE w:val="0"/>
        <w:autoSpaceDN w:val="0"/>
        <w:adjustRightInd w:val="0"/>
        <w:spacing w:after="120" w:line="240" w:lineRule="auto"/>
        <w:textAlignment w:val="baseline"/>
        <w:rPr>
          <w:rFonts w:cs="Arial"/>
        </w:rPr>
      </w:pPr>
      <w:r w:rsidRPr="00D03E9B">
        <w:rPr>
          <w:rFonts w:cs="Arial"/>
        </w:rPr>
        <w:t>Unless specifically stated by the funder all equipment purchased will be considered property of the University of Exeter.</w:t>
      </w:r>
    </w:p>
    <w:p w14:paraId="39A6AE54" w14:textId="77777777" w:rsidR="005666B7" w:rsidRPr="00D03E9B" w:rsidRDefault="005666B7" w:rsidP="005666B7">
      <w:pPr>
        <w:pStyle w:val="ListParagraph"/>
        <w:numPr>
          <w:ilvl w:val="0"/>
          <w:numId w:val="8"/>
        </w:numPr>
        <w:overflowPunct w:val="0"/>
        <w:autoSpaceDE w:val="0"/>
        <w:autoSpaceDN w:val="0"/>
        <w:adjustRightInd w:val="0"/>
        <w:spacing w:after="120" w:line="240" w:lineRule="auto"/>
        <w:textAlignment w:val="baseline"/>
        <w:rPr>
          <w:rFonts w:cs="Arial"/>
        </w:rPr>
      </w:pPr>
      <w:r w:rsidRPr="1864F91A">
        <w:rPr>
          <w:rFonts w:cs="Arial"/>
        </w:rPr>
        <w:t>In the event that the funder does not cover equipment costs</w:t>
      </w:r>
      <w:r>
        <w:rPr>
          <w:rFonts w:cs="Arial"/>
        </w:rPr>
        <w:t>,</w:t>
      </w:r>
      <w:r w:rsidRPr="1864F91A">
        <w:rPr>
          <w:rFonts w:cs="Arial"/>
        </w:rPr>
        <w:t xml:space="preserve"> the IT Business Partner must be informed before the application is made so that provision can be considered and approved.</w:t>
      </w:r>
    </w:p>
    <w:p w14:paraId="4A7AB0FF" w14:textId="77777777" w:rsidR="005666B7" w:rsidRPr="00D03E9B" w:rsidRDefault="005666B7" w:rsidP="008A7B18">
      <w:pPr>
        <w:rPr>
          <w:rFonts w:cs="Arial"/>
        </w:rPr>
      </w:pPr>
    </w:p>
    <w:p w14:paraId="5FE4F05D" w14:textId="77777777" w:rsidR="005666B7" w:rsidRPr="00D03E9B" w:rsidRDefault="005666B7" w:rsidP="008A7B18">
      <w:pPr>
        <w:pStyle w:val="Heading1"/>
        <w:jc w:val="left"/>
        <w:rPr>
          <w:rFonts w:cs="Arial"/>
          <w:szCs w:val="22"/>
        </w:rPr>
      </w:pPr>
      <w:bookmarkStart w:id="10" w:name="_Toc314834763"/>
      <w:bookmarkStart w:id="11" w:name="_Toc449339944"/>
      <w:bookmarkStart w:id="12" w:name="_Toc20906287"/>
      <w:r w:rsidRPr="00D03E9B">
        <w:rPr>
          <w:rFonts w:cs="Arial"/>
          <w:szCs w:val="22"/>
        </w:rPr>
        <w:t>Peripherals, Phones and PC Accessories</w:t>
      </w:r>
      <w:bookmarkEnd w:id="10"/>
      <w:bookmarkEnd w:id="11"/>
      <w:bookmarkEnd w:id="12"/>
    </w:p>
    <w:p w14:paraId="6CE615CB" w14:textId="64415E1B" w:rsidR="005666B7" w:rsidRPr="00D03E9B" w:rsidRDefault="005666B7" w:rsidP="005666B7">
      <w:pPr>
        <w:pStyle w:val="ListParagraph"/>
        <w:numPr>
          <w:ilvl w:val="0"/>
          <w:numId w:val="8"/>
        </w:numPr>
        <w:overflowPunct w:val="0"/>
        <w:autoSpaceDE w:val="0"/>
        <w:autoSpaceDN w:val="0"/>
        <w:adjustRightInd w:val="0"/>
        <w:spacing w:after="120" w:line="240" w:lineRule="auto"/>
        <w:textAlignment w:val="baseline"/>
        <w:rPr>
          <w:rFonts w:cs="Arial"/>
        </w:rPr>
      </w:pPr>
      <w:r w:rsidRPr="00D03E9B">
        <w:rPr>
          <w:rFonts w:cs="Arial"/>
        </w:rPr>
        <w:t xml:space="preserve">Mobile Phones </w:t>
      </w:r>
      <w:r w:rsidR="00DF00EF">
        <w:rPr>
          <w:rFonts w:cs="Arial"/>
        </w:rPr>
        <w:t>will only be considered on a exceptional case by case basis for</w:t>
      </w:r>
      <w:r w:rsidRPr="00D03E9B">
        <w:rPr>
          <w:rFonts w:cs="Arial"/>
        </w:rPr>
        <w:t xml:space="preserve"> College Executive Group (CEG) members and specialist roles (by application to PVC/</w:t>
      </w:r>
      <w:r>
        <w:rPr>
          <w:rFonts w:cs="Arial"/>
        </w:rPr>
        <w:t>DCO</w:t>
      </w:r>
      <w:r w:rsidRPr="00D03E9B">
        <w:rPr>
          <w:rFonts w:cs="Arial"/>
        </w:rPr>
        <w:t>)</w:t>
      </w:r>
    </w:p>
    <w:p w14:paraId="51DF102B" w14:textId="77777777" w:rsidR="005666B7" w:rsidRPr="00D03E9B" w:rsidRDefault="005666B7" w:rsidP="005666B7">
      <w:pPr>
        <w:pStyle w:val="ListParagraph"/>
        <w:numPr>
          <w:ilvl w:val="0"/>
          <w:numId w:val="8"/>
        </w:numPr>
        <w:overflowPunct w:val="0"/>
        <w:autoSpaceDE w:val="0"/>
        <w:autoSpaceDN w:val="0"/>
        <w:adjustRightInd w:val="0"/>
        <w:spacing w:after="120" w:line="240" w:lineRule="auto"/>
        <w:textAlignment w:val="baseline"/>
        <w:rPr>
          <w:rFonts w:cs="Arial"/>
        </w:rPr>
      </w:pPr>
      <w:r w:rsidRPr="1864F91A">
        <w:rPr>
          <w:rFonts w:cs="Arial"/>
        </w:rPr>
        <w:t>Individual printers and ink for printers are no longer supplied</w:t>
      </w:r>
      <w:r>
        <w:rPr>
          <w:rFonts w:cs="Arial"/>
        </w:rPr>
        <w:t xml:space="preserve"> by Exeter IT</w:t>
      </w:r>
    </w:p>
    <w:p w14:paraId="757C3289" w14:textId="77777777" w:rsidR="005666B7" w:rsidRPr="00D03E9B" w:rsidRDefault="005666B7" w:rsidP="005666B7">
      <w:pPr>
        <w:pStyle w:val="ListParagraph"/>
        <w:numPr>
          <w:ilvl w:val="0"/>
          <w:numId w:val="8"/>
        </w:numPr>
        <w:overflowPunct w:val="0"/>
        <w:autoSpaceDE w:val="0"/>
        <w:autoSpaceDN w:val="0"/>
        <w:adjustRightInd w:val="0"/>
        <w:spacing w:after="120" w:line="240" w:lineRule="auto"/>
        <w:textAlignment w:val="baseline"/>
        <w:rPr>
          <w:rFonts w:cs="Arial"/>
        </w:rPr>
      </w:pPr>
      <w:r w:rsidRPr="00D03E9B">
        <w:rPr>
          <w:rFonts w:cs="Arial"/>
        </w:rPr>
        <w:t>Secondary monitors can be provided if a user’s role requires it (subject to availability)</w:t>
      </w:r>
    </w:p>
    <w:p w14:paraId="38ABA7B5" w14:textId="77777777" w:rsidR="005666B7" w:rsidRPr="00D03E9B" w:rsidRDefault="005666B7" w:rsidP="005666B7">
      <w:pPr>
        <w:pStyle w:val="ListParagraph"/>
        <w:numPr>
          <w:ilvl w:val="0"/>
          <w:numId w:val="8"/>
        </w:numPr>
        <w:overflowPunct w:val="0"/>
        <w:autoSpaceDE w:val="0"/>
        <w:autoSpaceDN w:val="0"/>
        <w:adjustRightInd w:val="0"/>
        <w:spacing w:after="120" w:line="240" w:lineRule="auto"/>
        <w:textAlignment w:val="baseline"/>
        <w:rPr>
          <w:rFonts w:cs="Arial"/>
        </w:rPr>
      </w:pPr>
      <w:r w:rsidRPr="00D03E9B">
        <w:rPr>
          <w:rFonts w:cs="Arial"/>
        </w:rPr>
        <w:t>Requests for specialist mice, keyboards or other specialist equipment should be made following consultation with Occupational Health</w:t>
      </w:r>
    </w:p>
    <w:p w14:paraId="2C4DA0FF" w14:textId="77777777" w:rsidR="005666B7" w:rsidRPr="00D03E9B" w:rsidRDefault="005666B7" w:rsidP="008A7B18">
      <w:pPr>
        <w:pStyle w:val="ListParagraph"/>
        <w:rPr>
          <w:rFonts w:cs="Arial"/>
        </w:rPr>
      </w:pPr>
    </w:p>
    <w:p w14:paraId="39263319" w14:textId="77777777" w:rsidR="005666B7" w:rsidRPr="00D03E9B" w:rsidRDefault="005666B7" w:rsidP="008A7B18">
      <w:pPr>
        <w:pStyle w:val="Heading1"/>
        <w:jc w:val="left"/>
        <w:rPr>
          <w:rFonts w:cs="Arial"/>
          <w:szCs w:val="22"/>
        </w:rPr>
      </w:pPr>
      <w:bookmarkStart w:id="13" w:name="_Ref449262688"/>
      <w:bookmarkStart w:id="14" w:name="_Toc449339952"/>
      <w:bookmarkStart w:id="15" w:name="_Toc20906288"/>
      <w:r w:rsidRPr="00D03E9B">
        <w:rPr>
          <w:rFonts w:cs="Arial"/>
          <w:szCs w:val="22"/>
        </w:rPr>
        <w:t>Loan Equipment</w:t>
      </w:r>
      <w:bookmarkEnd w:id="13"/>
      <w:bookmarkEnd w:id="14"/>
      <w:bookmarkEnd w:id="15"/>
    </w:p>
    <w:p w14:paraId="09832578" w14:textId="77777777" w:rsidR="005666B7" w:rsidRDefault="005666B7" w:rsidP="005666B7">
      <w:pPr>
        <w:pStyle w:val="ListParagraph"/>
        <w:numPr>
          <w:ilvl w:val="0"/>
          <w:numId w:val="39"/>
        </w:numPr>
        <w:overflowPunct w:val="0"/>
        <w:autoSpaceDE w:val="0"/>
        <w:autoSpaceDN w:val="0"/>
        <w:adjustRightInd w:val="0"/>
        <w:spacing w:after="120" w:line="240" w:lineRule="auto"/>
        <w:textAlignment w:val="baseline"/>
        <w:rPr>
          <w:rFonts w:cs="Arial"/>
        </w:rPr>
      </w:pPr>
      <w:r w:rsidRPr="00D03E9B">
        <w:rPr>
          <w:rFonts w:cs="Arial"/>
        </w:rPr>
        <w:t xml:space="preserve">Short term loan equipment is available (subject to availability) please contact </w:t>
      </w:r>
      <w:r>
        <w:rPr>
          <w:rFonts w:cs="Arial"/>
        </w:rPr>
        <w:t>the IT helpdesk</w:t>
      </w:r>
    </w:p>
    <w:p w14:paraId="074128D7" w14:textId="77777777" w:rsidR="005666B7" w:rsidRPr="00D03E9B" w:rsidRDefault="005666B7" w:rsidP="00F470C0">
      <w:pPr>
        <w:pStyle w:val="ListParagraph"/>
        <w:rPr>
          <w:rFonts w:cs="Arial"/>
        </w:rPr>
      </w:pPr>
    </w:p>
    <w:p w14:paraId="69C87514" w14:textId="77777777" w:rsidR="005666B7" w:rsidRPr="00D03E9B" w:rsidRDefault="005666B7" w:rsidP="008A7B18">
      <w:pPr>
        <w:pStyle w:val="Heading1"/>
        <w:jc w:val="left"/>
        <w:rPr>
          <w:rFonts w:cs="Arial"/>
          <w:szCs w:val="22"/>
        </w:rPr>
      </w:pPr>
      <w:bookmarkStart w:id="16" w:name="_Ref449266342"/>
      <w:bookmarkStart w:id="17" w:name="_Ref449266377"/>
      <w:bookmarkStart w:id="18" w:name="_Ref449266495"/>
      <w:bookmarkStart w:id="19" w:name="_Toc449339953"/>
      <w:bookmarkStart w:id="20" w:name="_Toc20906289"/>
      <w:r w:rsidRPr="00D03E9B">
        <w:rPr>
          <w:rFonts w:cs="Arial"/>
          <w:szCs w:val="22"/>
        </w:rPr>
        <w:lastRenderedPageBreak/>
        <w:t>IT Support</w:t>
      </w:r>
      <w:bookmarkEnd w:id="16"/>
      <w:bookmarkEnd w:id="17"/>
      <w:bookmarkEnd w:id="18"/>
      <w:bookmarkEnd w:id="19"/>
      <w:bookmarkEnd w:id="20"/>
    </w:p>
    <w:p w14:paraId="4A406A37" w14:textId="77777777" w:rsidR="005666B7" w:rsidRPr="00022272" w:rsidRDefault="005666B7" w:rsidP="00300FFE">
      <w:pPr>
        <w:contextualSpacing/>
        <w:rPr>
          <w:rFonts w:cs="Arial"/>
          <w:b/>
        </w:rPr>
      </w:pPr>
      <w:r w:rsidRPr="00300FFE">
        <w:rPr>
          <w:rFonts w:cs="Arial"/>
        </w:rPr>
        <w:t>IT support is provided by Exeter IT and FXPlus (for Penryn based staff)</w:t>
      </w:r>
    </w:p>
    <w:p w14:paraId="243793AD" w14:textId="77777777" w:rsidR="005666B7" w:rsidRPr="00022272" w:rsidRDefault="005666B7" w:rsidP="00022272">
      <w:pPr>
        <w:keepNext/>
        <w:widowControl w:val="0"/>
        <w:spacing w:after="0"/>
        <w:outlineLvl w:val="1"/>
        <w:rPr>
          <w:rFonts w:cs="Arial"/>
        </w:rPr>
      </w:pPr>
    </w:p>
    <w:p w14:paraId="03292992" w14:textId="77777777" w:rsidR="005666B7" w:rsidRPr="009E73E6" w:rsidRDefault="005666B7" w:rsidP="00022272">
      <w:pPr>
        <w:rPr>
          <w:rFonts w:cs="Arial"/>
        </w:rPr>
      </w:pPr>
      <w:r w:rsidRPr="009E73E6">
        <w:rPr>
          <w:rFonts w:cs="Arial"/>
        </w:rPr>
        <w:t>Support for university-owned equipment at Exeter campuses is provided via the IT helpdesk.</w:t>
      </w:r>
    </w:p>
    <w:p w14:paraId="5D2C71B9" w14:textId="77777777" w:rsidR="005666B7" w:rsidRPr="00022272" w:rsidRDefault="005666B7" w:rsidP="005666B7">
      <w:pPr>
        <w:numPr>
          <w:ilvl w:val="0"/>
          <w:numId w:val="40"/>
        </w:numPr>
        <w:overflowPunct w:val="0"/>
        <w:autoSpaceDE w:val="0"/>
        <w:autoSpaceDN w:val="0"/>
        <w:adjustRightInd w:val="0"/>
        <w:spacing w:after="120" w:line="240" w:lineRule="auto"/>
        <w:contextualSpacing/>
        <w:textAlignment w:val="baseline"/>
        <w:rPr>
          <w:rFonts w:cs="Arial"/>
        </w:rPr>
      </w:pPr>
      <w:r w:rsidRPr="00022272">
        <w:rPr>
          <w:rFonts w:cs="Arial"/>
        </w:rPr>
        <w:t xml:space="preserve">By self-service: </w:t>
      </w:r>
      <w:hyperlink r:id="rId10" w:history="1">
        <w:r w:rsidRPr="00FE2FE5">
          <w:rPr>
            <w:rStyle w:val="Hyperlink"/>
          </w:rPr>
          <w:t>www.exeter.ac.uk/ithelpdesk</w:t>
        </w:r>
      </w:hyperlink>
      <w:r>
        <w:t xml:space="preserve"> </w:t>
      </w:r>
    </w:p>
    <w:p w14:paraId="0D139C15" w14:textId="77777777" w:rsidR="005666B7" w:rsidRPr="00022272" w:rsidRDefault="005666B7" w:rsidP="005666B7">
      <w:pPr>
        <w:numPr>
          <w:ilvl w:val="0"/>
          <w:numId w:val="40"/>
        </w:numPr>
        <w:overflowPunct w:val="0"/>
        <w:autoSpaceDE w:val="0"/>
        <w:autoSpaceDN w:val="0"/>
        <w:adjustRightInd w:val="0"/>
        <w:spacing w:after="120" w:line="240" w:lineRule="auto"/>
        <w:contextualSpacing/>
        <w:textAlignment w:val="baseline"/>
        <w:rPr>
          <w:rFonts w:cs="Arial"/>
        </w:rPr>
      </w:pPr>
      <w:r w:rsidRPr="00022272">
        <w:rPr>
          <w:rFonts w:cs="Arial"/>
        </w:rPr>
        <w:t>By phone</w:t>
      </w:r>
      <w:r>
        <w:rPr>
          <w:rFonts w:cs="Arial"/>
        </w:rPr>
        <w:t xml:space="preserve"> if an issue is stopping a customer from working</w:t>
      </w:r>
      <w:r w:rsidRPr="00022272">
        <w:rPr>
          <w:rFonts w:cs="Arial"/>
        </w:rPr>
        <w:t xml:space="preserve">: 0300 555 0444 or +441392 724724 between 0800-1800 Monday to Friday during term time </w:t>
      </w:r>
    </w:p>
    <w:p w14:paraId="44577BE3" w14:textId="77777777" w:rsidR="005666B7" w:rsidRPr="00D03E9B" w:rsidRDefault="005666B7" w:rsidP="005666B7">
      <w:pPr>
        <w:numPr>
          <w:ilvl w:val="0"/>
          <w:numId w:val="40"/>
        </w:numPr>
        <w:overflowPunct w:val="0"/>
        <w:autoSpaceDE w:val="0"/>
        <w:autoSpaceDN w:val="0"/>
        <w:adjustRightInd w:val="0"/>
        <w:spacing w:after="120" w:line="240" w:lineRule="auto"/>
        <w:contextualSpacing/>
        <w:textAlignment w:val="baseline"/>
        <w:rPr>
          <w:rFonts w:cs="Arial"/>
        </w:rPr>
      </w:pPr>
      <w:r w:rsidRPr="00022272">
        <w:rPr>
          <w:rFonts w:cs="Arial"/>
        </w:rPr>
        <w:t xml:space="preserve">For more details see: </w:t>
      </w:r>
      <w:hyperlink r:id="rId11" w:history="1">
        <w:r w:rsidRPr="00D03E9B">
          <w:rPr>
            <w:rFonts w:cs="Arial"/>
            <w:color w:val="0563C1" w:themeColor="hyperlink"/>
            <w:u w:val="single"/>
          </w:rPr>
          <w:t>http://as.exeter.ac.uk/it/helpdesk/</w:t>
        </w:r>
      </w:hyperlink>
      <w:r w:rsidRPr="00022272">
        <w:rPr>
          <w:rFonts w:cs="Arial"/>
        </w:rPr>
        <w:t xml:space="preserve">  </w:t>
      </w:r>
    </w:p>
    <w:p w14:paraId="6B389E63" w14:textId="77777777" w:rsidR="005666B7" w:rsidRPr="00022272" w:rsidRDefault="005666B7" w:rsidP="00A42C7E">
      <w:pPr>
        <w:ind w:left="720"/>
        <w:contextualSpacing/>
        <w:rPr>
          <w:rFonts w:cs="Arial"/>
        </w:rPr>
      </w:pPr>
    </w:p>
    <w:p w14:paraId="76211D85" w14:textId="77777777" w:rsidR="005666B7" w:rsidRPr="009E73E6" w:rsidRDefault="005666B7" w:rsidP="009E73E6">
      <w:pPr>
        <w:rPr>
          <w:rFonts w:cs="Arial"/>
        </w:rPr>
      </w:pPr>
      <w:r w:rsidRPr="009E73E6">
        <w:rPr>
          <w:rFonts w:cs="Arial"/>
        </w:rPr>
        <w:t>Support for university-owned equipment at Penryn campus is provided by FXPlus.</w:t>
      </w:r>
    </w:p>
    <w:p w14:paraId="6F766456" w14:textId="77777777" w:rsidR="005666B7" w:rsidRPr="00022272" w:rsidRDefault="005666B7" w:rsidP="005666B7">
      <w:pPr>
        <w:numPr>
          <w:ilvl w:val="0"/>
          <w:numId w:val="41"/>
        </w:numPr>
        <w:overflowPunct w:val="0"/>
        <w:autoSpaceDE w:val="0"/>
        <w:autoSpaceDN w:val="0"/>
        <w:adjustRightInd w:val="0"/>
        <w:spacing w:after="120" w:line="240" w:lineRule="auto"/>
        <w:contextualSpacing/>
        <w:textAlignment w:val="baseline"/>
        <w:rPr>
          <w:rFonts w:cs="Arial"/>
        </w:rPr>
      </w:pPr>
      <w:r w:rsidRPr="00022272">
        <w:rPr>
          <w:rFonts w:cs="Arial"/>
        </w:rPr>
        <w:t xml:space="preserve">By self-service: </w:t>
      </w:r>
      <w:hyperlink r:id="rId12" w:history="1">
        <w:r w:rsidRPr="00D03E9B">
          <w:rPr>
            <w:rFonts w:cs="Arial"/>
            <w:color w:val="0563C1" w:themeColor="hyperlink"/>
            <w:u w:val="single"/>
          </w:rPr>
          <w:t>http://www.fxplus.ac.uk/study/it-service-desk</w:t>
        </w:r>
      </w:hyperlink>
      <w:r w:rsidRPr="00022272">
        <w:rPr>
          <w:rFonts w:cs="Arial"/>
        </w:rPr>
        <w:t xml:space="preserve"> </w:t>
      </w:r>
    </w:p>
    <w:p w14:paraId="2BF41C2C" w14:textId="77777777" w:rsidR="005666B7" w:rsidRPr="00022272" w:rsidRDefault="005666B7" w:rsidP="005666B7">
      <w:pPr>
        <w:numPr>
          <w:ilvl w:val="0"/>
          <w:numId w:val="41"/>
        </w:numPr>
        <w:overflowPunct w:val="0"/>
        <w:autoSpaceDE w:val="0"/>
        <w:autoSpaceDN w:val="0"/>
        <w:adjustRightInd w:val="0"/>
        <w:spacing w:after="120" w:line="240" w:lineRule="auto"/>
        <w:contextualSpacing/>
        <w:textAlignment w:val="baseline"/>
        <w:rPr>
          <w:rFonts w:cs="Arial"/>
          <w:b/>
        </w:rPr>
      </w:pPr>
      <w:r w:rsidRPr="00022272">
        <w:rPr>
          <w:rFonts w:cs="Arial"/>
        </w:rPr>
        <w:t xml:space="preserve">By email: </w:t>
      </w:r>
      <w:hyperlink r:id="rId13" w:history="1">
        <w:r w:rsidRPr="00D03E9B">
          <w:rPr>
            <w:rFonts w:cs="Arial"/>
            <w:color w:val="0563C1" w:themeColor="hyperlink"/>
            <w:u w:val="single"/>
          </w:rPr>
          <w:t>servicedesk@fxplus.ac.uk</w:t>
        </w:r>
      </w:hyperlink>
      <w:r w:rsidRPr="00022272">
        <w:rPr>
          <w:rFonts w:cs="Arial"/>
        </w:rPr>
        <w:t xml:space="preserve"> </w:t>
      </w:r>
    </w:p>
    <w:p w14:paraId="4EE9913C" w14:textId="77777777" w:rsidR="005666B7" w:rsidRPr="00022272" w:rsidRDefault="005666B7" w:rsidP="005666B7">
      <w:pPr>
        <w:numPr>
          <w:ilvl w:val="0"/>
          <w:numId w:val="41"/>
        </w:numPr>
        <w:overflowPunct w:val="0"/>
        <w:autoSpaceDE w:val="0"/>
        <w:autoSpaceDN w:val="0"/>
        <w:adjustRightInd w:val="0"/>
        <w:spacing w:after="120" w:line="240" w:lineRule="auto"/>
        <w:contextualSpacing/>
        <w:textAlignment w:val="baseline"/>
        <w:rPr>
          <w:rFonts w:cs="Arial"/>
        </w:rPr>
      </w:pPr>
      <w:r w:rsidRPr="00022272">
        <w:rPr>
          <w:rFonts w:cs="Arial"/>
        </w:rPr>
        <w:t>By phone: 01326 213 822 between 0845-1715 Monday to Friday</w:t>
      </w:r>
    </w:p>
    <w:p w14:paraId="71758F0C" w14:textId="77777777" w:rsidR="005666B7" w:rsidRPr="00D03E9B" w:rsidRDefault="005666B7" w:rsidP="00AB0872">
      <w:pPr>
        <w:rPr>
          <w:rFonts w:cs="Arial"/>
        </w:rPr>
      </w:pPr>
    </w:p>
    <w:p w14:paraId="45FDC0E9" w14:textId="76EC6A9D" w:rsidR="005666B7" w:rsidRDefault="005666B7" w:rsidP="008A7B18">
      <w:pPr>
        <w:pStyle w:val="Heading1"/>
        <w:rPr>
          <w:rFonts w:cs="Arial"/>
          <w:szCs w:val="22"/>
        </w:rPr>
      </w:pPr>
      <w:bookmarkStart w:id="21" w:name="_Toc449339954"/>
      <w:bookmarkStart w:id="22" w:name="_Toc20906290"/>
      <w:r w:rsidRPr="00D03E9B">
        <w:rPr>
          <w:rFonts w:cs="Arial"/>
          <w:szCs w:val="22"/>
        </w:rPr>
        <w:t>Working from Home</w:t>
      </w:r>
      <w:bookmarkEnd w:id="21"/>
      <w:bookmarkEnd w:id="22"/>
    </w:p>
    <w:p w14:paraId="7C5AB12C" w14:textId="77777777" w:rsidR="00195961" w:rsidRDefault="00195961" w:rsidP="00195961">
      <w:pPr>
        <w:ind w:left="360"/>
      </w:pPr>
      <w:r>
        <w:t>•</w:t>
      </w:r>
      <w:r>
        <w:tab/>
        <w:t xml:space="preserve">Equipment may be provided to support home working (softphone or Video conferencing equipment.  The IT Business Partner must be contacted to discuss the requirements. </w:t>
      </w:r>
    </w:p>
    <w:p w14:paraId="66C3112E" w14:textId="40F15032" w:rsidR="00195961" w:rsidRDefault="00195961" w:rsidP="00195961">
      <w:pPr>
        <w:ind w:left="360"/>
      </w:pPr>
      <w:r>
        <w:t xml:space="preserve">For more information please refer to homeworking policy found here - </w:t>
      </w:r>
      <w:hyperlink r:id="rId14" w:anchor="tab3" w:history="1">
        <w:r w:rsidRPr="00586787">
          <w:rPr>
            <w:rStyle w:val="Hyperlink"/>
          </w:rPr>
          <w:t>http://www.exeter.ac.uk/staff/employment/leave/flexibleworking/staff/ps/homeworking/itguidance/#tab3</w:t>
        </w:r>
      </w:hyperlink>
    </w:p>
    <w:p w14:paraId="1DE396D7" w14:textId="77777777" w:rsidR="005666B7" w:rsidRPr="00D03E9B" w:rsidRDefault="005666B7" w:rsidP="00606FB7">
      <w:pPr>
        <w:pStyle w:val="Heading1"/>
        <w:keepLines/>
        <w:widowControl/>
        <w:tabs>
          <w:tab w:val="clear" w:pos="360"/>
        </w:tabs>
        <w:overflowPunct/>
        <w:autoSpaceDE/>
        <w:autoSpaceDN/>
        <w:adjustRightInd/>
        <w:spacing w:before="480" w:after="0" w:line="276" w:lineRule="auto"/>
        <w:ind w:left="426" w:hanging="426"/>
        <w:jc w:val="left"/>
        <w:textAlignment w:val="auto"/>
        <w:rPr>
          <w:rFonts w:cs="Arial"/>
          <w:szCs w:val="22"/>
        </w:rPr>
      </w:pPr>
      <w:bookmarkStart w:id="23" w:name="_Toc314834766"/>
      <w:bookmarkStart w:id="24" w:name="_Toc449339955"/>
      <w:bookmarkStart w:id="25" w:name="_Toc20906291"/>
      <w:r>
        <w:rPr>
          <w:rFonts w:cs="Arial"/>
          <w:szCs w:val="22"/>
        </w:rPr>
        <w:t>R</w:t>
      </w:r>
      <w:r w:rsidRPr="00D03E9B">
        <w:rPr>
          <w:rFonts w:cs="Arial"/>
          <w:szCs w:val="22"/>
        </w:rPr>
        <w:t>equests for other electronic devices</w:t>
      </w:r>
      <w:bookmarkEnd w:id="23"/>
      <w:bookmarkEnd w:id="24"/>
      <w:bookmarkEnd w:id="25"/>
    </w:p>
    <w:p w14:paraId="3F1E86F4" w14:textId="77777777" w:rsidR="005666B7" w:rsidRPr="008F5D32" w:rsidRDefault="005666B7" w:rsidP="005666B7">
      <w:pPr>
        <w:pStyle w:val="ListParagraph"/>
        <w:numPr>
          <w:ilvl w:val="0"/>
          <w:numId w:val="12"/>
        </w:numPr>
        <w:overflowPunct w:val="0"/>
        <w:autoSpaceDE w:val="0"/>
        <w:autoSpaceDN w:val="0"/>
        <w:adjustRightInd w:val="0"/>
        <w:spacing w:after="120" w:line="240" w:lineRule="auto"/>
        <w:jc w:val="both"/>
        <w:textAlignment w:val="baseline"/>
        <w:rPr>
          <w:rStyle w:val="eop"/>
          <w:rFonts w:cs="Arial"/>
        </w:rPr>
      </w:pPr>
      <w:r>
        <w:rPr>
          <w:rStyle w:val="normaltextrun"/>
          <w:rFonts w:cs="Arial"/>
          <w:color w:val="000000"/>
          <w:shd w:val="clear" w:color="auto" w:fill="FFFFFF"/>
        </w:rPr>
        <w:t>Some electronic devices required for teaching activities are available for loan from Exeter IT (please contact the IT Helpdesk)</w:t>
      </w:r>
      <w:r>
        <w:rPr>
          <w:rStyle w:val="eop"/>
          <w:rFonts w:cs="Arial"/>
          <w:color w:val="000000"/>
          <w:shd w:val="clear" w:color="auto" w:fill="FFFFFF"/>
        </w:rPr>
        <w:t> </w:t>
      </w:r>
    </w:p>
    <w:p w14:paraId="112C181C" w14:textId="77777777" w:rsidR="005666B7" w:rsidRPr="00D03E9B" w:rsidRDefault="005666B7" w:rsidP="005666B7">
      <w:pPr>
        <w:pStyle w:val="ListParagraph"/>
        <w:numPr>
          <w:ilvl w:val="0"/>
          <w:numId w:val="12"/>
        </w:numPr>
        <w:overflowPunct w:val="0"/>
        <w:autoSpaceDE w:val="0"/>
        <w:autoSpaceDN w:val="0"/>
        <w:adjustRightInd w:val="0"/>
        <w:spacing w:after="120" w:line="240" w:lineRule="auto"/>
        <w:jc w:val="both"/>
        <w:textAlignment w:val="baseline"/>
        <w:rPr>
          <w:rFonts w:cs="Arial"/>
        </w:rPr>
      </w:pPr>
      <w:r w:rsidRPr="00D03E9B">
        <w:rPr>
          <w:rFonts w:cs="Arial"/>
        </w:rPr>
        <w:t>Other devices may be purchased by the Exeter IT Team subject to need and available budget</w:t>
      </w:r>
    </w:p>
    <w:p w14:paraId="63A59900" w14:textId="77777777" w:rsidR="005666B7" w:rsidRPr="00D03E9B" w:rsidRDefault="005666B7" w:rsidP="000038DD">
      <w:pPr>
        <w:rPr>
          <w:rFonts w:cs="Arial"/>
        </w:rPr>
      </w:pPr>
    </w:p>
    <w:p w14:paraId="62EB82FE" w14:textId="77777777" w:rsidR="005666B7" w:rsidRPr="00D03E9B" w:rsidRDefault="005666B7" w:rsidP="000038DD">
      <w:pPr>
        <w:pStyle w:val="Heading1"/>
        <w:jc w:val="left"/>
        <w:rPr>
          <w:rFonts w:cs="Arial"/>
          <w:szCs w:val="22"/>
        </w:rPr>
      </w:pPr>
      <w:bookmarkStart w:id="26" w:name="_Toc314834767"/>
      <w:bookmarkStart w:id="27" w:name="_Ref448951310"/>
      <w:bookmarkStart w:id="28" w:name="_Ref449266470"/>
      <w:bookmarkStart w:id="29" w:name="_Ref449339747"/>
      <w:bookmarkStart w:id="30" w:name="_Toc449339956"/>
      <w:bookmarkStart w:id="31" w:name="_Toc20906292"/>
      <w:r w:rsidRPr="00D03E9B">
        <w:rPr>
          <w:rFonts w:cs="Arial"/>
          <w:szCs w:val="22"/>
        </w:rPr>
        <w:t>Software</w:t>
      </w:r>
      <w:bookmarkEnd w:id="26"/>
      <w:bookmarkEnd w:id="27"/>
      <w:bookmarkEnd w:id="28"/>
      <w:bookmarkEnd w:id="29"/>
      <w:bookmarkEnd w:id="30"/>
      <w:bookmarkEnd w:id="31"/>
    </w:p>
    <w:p w14:paraId="000D3CFE" w14:textId="1FB56B1F" w:rsidR="005666B7" w:rsidRDefault="005666B7" w:rsidP="005666B7">
      <w:pPr>
        <w:pStyle w:val="ListParagraph"/>
        <w:numPr>
          <w:ilvl w:val="0"/>
          <w:numId w:val="13"/>
        </w:numPr>
        <w:overflowPunct w:val="0"/>
        <w:autoSpaceDE w:val="0"/>
        <w:autoSpaceDN w:val="0"/>
        <w:adjustRightInd w:val="0"/>
        <w:spacing w:after="120" w:line="240" w:lineRule="auto"/>
        <w:jc w:val="both"/>
        <w:textAlignment w:val="baseline"/>
        <w:rPr>
          <w:rFonts w:cs="Arial"/>
        </w:rPr>
      </w:pPr>
      <w:r w:rsidRPr="00D03E9B">
        <w:rPr>
          <w:rFonts w:cs="Arial"/>
        </w:rPr>
        <w:t>Software should be purchased through Exeter IT (via the Software office</w:t>
      </w:r>
      <w:r>
        <w:rPr>
          <w:rFonts w:cs="Arial"/>
        </w:rPr>
        <w:t xml:space="preserve"> or the IT Business Partner</w:t>
      </w:r>
      <w:r w:rsidRPr="00D03E9B">
        <w:rPr>
          <w:rFonts w:cs="Arial"/>
        </w:rPr>
        <w:t>)</w:t>
      </w:r>
    </w:p>
    <w:p w14:paraId="0DDB3A70" w14:textId="77777777" w:rsidR="00195961" w:rsidRPr="00D03E9B" w:rsidRDefault="00195961" w:rsidP="005666B7">
      <w:pPr>
        <w:pStyle w:val="ListParagraph"/>
        <w:numPr>
          <w:ilvl w:val="0"/>
          <w:numId w:val="13"/>
        </w:numPr>
        <w:overflowPunct w:val="0"/>
        <w:autoSpaceDE w:val="0"/>
        <w:autoSpaceDN w:val="0"/>
        <w:adjustRightInd w:val="0"/>
        <w:spacing w:after="120" w:line="240" w:lineRule="auto"/>
        <w:jc w:val="both"/>
        <w:textAlignment w:val="baseline"/>
        <w:rPr>
          <w:rFonts w:cs="Arial"/>
        </w:rPr>
      </w:pPr>
    </w:p>
    <w:p w14:paraId="16E99346" w14:textId="77777777" w:rsidR="005666B7" w:rsidRPr="00D03E9B" w:rsidRDefault="005666B7" w:rsidP="00AF342B">
      <w:pPr>
        <w:rPr>
          <w:rFonts w:cs="Arial"/>
        </w:rPr>
      </w:pPr>
    </w:p>
    <w:p w14:paraId="19C3A459" w14:textId="77777777" w:rsidR="005666B7" w:rsidRPr="00D03E9B" w:rsidRDefault="005666B7" w:rsidP="00AF342B">
      <w:pPr>
        <w:pStyle w:val="Heading1"/>
        <w:jc w:val="left"/>
        <w:rPr>
          <w:rFonts w:cs="Arial"/>
          <w:szCs w:val="22"/>
        </w:rPr>
      </w:pPr>
      <w:bookmarkStart w:id="32" w:name="_Toc314834768"/>
      <w:bookmarkStart w:id="33" w:name="_Ref448951187"/>
      <w:bookmarkStart w:id="34" w:name="_Ref448951188"/>
      <w:bookmarkStart w:id="35" w:name="_Toc449339960"/>
      <w:bookmarkStart w:id="36" w:name="_Toc20906293"/>
      <w:r w:rsidRPr="00D03E9B">
        <w:rPr>
          <w:rFonts w:cs="Arial"/>
          <w:szCs w:val="22"/>
        </w:rPr>
        <w:t>Finance and Resources</w:t>
      </w:r>
      <w:bookmarkEnd w:id="32"/>
      <w:bookmarkEnd w:id="33"/>
      <w:bookmarkEnd w:id="34"/>
      <w:bookmarkEnd w:id="35"/>
      <w:bookmarkEnd w:id="36"/>
    </w:p>
    <w:p w14:paraId="0184A925" w14:textId="77777777" w:rsidR="005666B7" w:rsidRPr="00D03E9B" w:rsidRDefault="005666B7" w:rsidP="005666B7">
      <w:pPr>
        <w:pStyle w:val="ListParagraph"/>
        <w:numPr>
          <w:ilvl w:val="0"/>
          <w:numId w:val="14"/>
        </w:numPr>
        <w:overflowPunct w:val="0"/>
        <w:autoSpaceDE w:val="0"/>
        <w:autoSpaceDN w:val="0"/>
        <w:adjustRightInd w:val="0"/>
        <w:spacing w:after="120" w:line="240" w:lineRule="auto"/>
        <w:jc w:val="both"/>
        <w:textAlignment w:val="baseline"/>
        <w:rPr>
          <w:rFonts w:cs="Arial"/>
        </w:rPr>
      </w:pPr>
      <w:r w:rsidRPr="000E51C2">
        <w:rPr>
          <w:rFonts w:cs="Arial"/>
        </w:rPr>
        <w:t>The College will provide £1500 for IT equipment to include Laptop, docking station Monitor, Keyboard and mouse. If this is not enough then funds needs need to be found from an alternative budget</w:t>
      </w:r>
    </w:p>
    <w:p w14:paraId="5959A44F" w14:textId="77777777" w:rsidR="005666B7" w:rsidRPr="00D03E9B" w:rsidRDefault="005666B7" w:rsidP="005666B7">
      <w:pPr>
        <w:pStyle w:val="ListParagraph"/>
        <w:numPr>
          <w:ilvl w:val="0"/>
          <w:numId w:val="14"/>
        </w:numPr>
        <w:overflowPunct w:val="0"/>
        <w:autoSpaceDE w:val="0"/>
        <w:autoSpaceDN w:val="0"/>
        <w:adjustRightInd w:val="0"/>
        <w:spacing w:after="120" w:line="240" w:lineRule="auto"/>
        <w:jc w:val="both"/>
        <w:textAlignment w:val="baseline"/>
        <w:rPr>
          <w:rFonts w:cs="Arial"/>
        </w:rPr>
      </w:pPr>
      <w:r w:rsidRPr="00D03E9B">
        <w:rPr>
          <w:rFonts w:cs="Arial"/>
        </w:rPr>
        <w:t xml:space="preserve">The IT budget covers the cost of a replacement primary device (normally a laptop) </w:t>
      </w:r>
      <w:r>
        <w:rPr>
          <w:rFonts w:cs="Arial"/>
        </w:rPr>
        <w:t>subject to budget considerations</w:t>
      </w:r>
    </w:p>
    <w:p w14:paraId="5F01575D" w14:textId="77777777" w:rsidR="005666B7" w:rsidRPr="00D03E9B" w:rsidRDefault="005666B7" w:rsidP="005666B7">
      <w:pPr>
        <w:pStyle w:val="ListParagraph"/>
        <w:numPr>
          <w:ilvl w:val="0"/>
          <w:numId w:val="14"/>
        </w:numPr>
        <w:overflowPunct w:val="0"/>
        <w:autoSpaceDE w:val="0"/>
        <w:autoSpaceDN w:val="0"/>
        <w:adjustRightInd w:val="0"/>
        <w:spacing w:after="120" w:line="240" w:lineRule="auto"/>
        <w:jc w:val="both"/>
        <w:textAlignment w:val="baseline"/>
        <w:rPr>
          <w:rFonts w:cs="Arial"/>
        </w:rPr>
      </w:pPr>
      <w:r w:rsidRPr="00D03E9B">
        <w:rPr>
          <w:rFonts w:cs="Arial"/>
        </w:rPr>
        <w:t>IT Equipment cannot be sold to individuals</w:t>
      </w:r>
    </w:p>
    <w:p w14:paraId="518176D5" w14:textId="77777777" w:rsidR="005666B7" w:rsidRPr="00D03E9B" w:rsidRDefault="005666B7" w:rsidP="00AF342B">
      <w:pPr>
        <w:rPr>
          <w:rFonts w:cs="Arial"/>
        </w:rPr>
      </w:pPr>
    </w:p>
    <w:p w14:paraId="6EB8A05E" w14:textId="77777777" w:rsidR="005666B7" w:rsidRPr="00D03E9B" w:rsidRDefault="005666B7" w:rsidP="00AF342B">
      <w:pPr>
        <w:pStyle w:val="Heading1"/>
        <w:jc w:val="left"/>
        <w:rPr>
          <w:rFonts w:cs="Arial"/>
          <w:szCs w:val="22"/>
        </w:rPr>
      </w:pPr>
      <w:r w:rsidRPr="00D03E9B">
        <w:rPr>
          <w:rFonts w:cs="Arial"/>
          <w:szCs w:val="22"/>
        </w:rPr>
        <w:lastRenderedPageBreak/>
        <w:t xml:space="preserve">  </w:t>
      </w:r>
      <w:bookmarkStart w:id="37" w:name="_Toc449339968"/>
      <w:bookmarkStart w:id="38" w:name="_Toc20906294"/>
      <w:r w:rsidRPr="00D03E9B">
        <w:rPr>
          <w:rFonts w:cs="Arial"/>
          <w:szCs w:val="22"/>
        </w:rPr>
        <w:t>Document Management</w:t>
      </w:r>
      <w:bookmarkEnd w:id="37"/>
      <w:bookmarkEnd w:id="38"/>
    </w:p>
    <w:tbl>
      <w:tblPr>
        <w:tblW w:w="0" w:type="auto"/>
        <w:tblLook w:val="01E0" w:firstRow="1" w:lastRow="1" w:firstColumn="1" w:lastColumn="1" w:noHBand="0" w:noVBand="0"/>
      </w:tblPr>
      <w:tblGrid>
        <w:gridCol w:w="2208"/>
        <w:gridCol w:w="6818"/>
      </w:tblGrid>
      <w:tr w:rsidR="005666B7" w:rsidRPr="00D03E9B" w14:paraId="692043FD" w14:textId="77777777" w:rsidTr="610214AD">
        <w:tc>
          <w:tcPr>
            <w:tcW w:w="2358" w:type="dxa"/>
            <w:shd w:val="clear" w:color="auto" w:fill="auto"/>
          </w:tcPr>
          <w:p w14:paraId="3BED31EE" w14:textId="77777777" w:rsidR="005666B7" w:rsidRPr="00D03E9B" w:rsidRDefault="005666B7" w:rsidP="00AD0005">
            <w:pPr>
              <w:spacing w:after="0"/>
              <w:rPr>
                <w:rFonts w:cs="Arial"/>
              </w:rPr>
            </w:pPr>
            <w:r w:rsidRPr="00D03E9B">
              <w:rPr>
                <w:rFonts w:cs="Arial"/>
              </w:rPr>
              <w:t>Document author:</w:t>
            </w:r>
          </w:p>
        </w:tc>
        <w:tc>
          <w:tcPr>
            <w:tcW w:w="7604" w:type="dxa"/>
            <w:shd w:val="clear" w:color="auto" w:fill="auto"/>
          </w:tcPr>
          <w:p w14:paraId="15A15400" w14:textId="77777777" w:rsidR="005666B7" w:rsidRPr="00D03E9B" w:rsidRDefault="005666B7" w:rsidP="00AD0005">
            <w:pPr>
              <w:spacing w:after="0"/>
              <w:rPr>
                <w:rFonts w:cs="Arial"/>
              </w:rPr>
            </w:pPr>
            <w:r>
              <w:rPr>
                <w:rFonts w:cs="Arial"/>
              </w:rPr>
              <w:t>James Bingham</w:t>
            </w:r>
          </w:p>
        </w:tc>
      </w:tr>
      <w:tr w:rsidR="005666B7" w:rsidRPr="00D03E9B" w14:paraId="277BF2D9" w14:textId="77777777" w:rsidTr="610214AD">
        <w:tc>
          <w:tcPr>
            <w:tcW w:w="2358" w:type="dxa"/>
            <w:shd w:val="clear" w:color="auto" w:fill="auto"/>
          </w:tcPr>
          <w:p w14:paraId="15DD1F66" w14:textId="77777777" w:rsidR="005666B7" w:rsidRPr="00D03E9B" w:rsidRDefault="005666B7" w:rsidP="00AD0005">
            <w:pPr>
              <w:spacing w:after="0"/>
              <w:rPr>
                <w:rFonts w:cs="Arial"/>
              </w:rPr>
            </w:pPr>
            <w:r w:rsidRPr="00D03E9B">
              <w:rPr>
                <w:rFonts w:cs="Arial"/>
              </w:rPr>
              <w:t>Approved by:</w:t>
            </w:r>
          </w:p>
        </w:tc>
        <w:tc>
          <w:tcPr>
            <w:tcW w:w="7604" w:type="dxa"/>
            <w:shd w:val="clear" w:color="auto" w:fill="auto"/>
          </w:tcPr>
          <w:p w14:paraId="5F0A4167" w14:textId="77777777" w:rsidR="005666B7" w:rsidRPr="00D03E9B" w:rsidRDefault="005666B7" w:rsidP="610214AD">
            <w:pPr>
              <w:spacing w:after="0"/>
              <w:rPr>
                <w:rFonts w:cs="Arial"/>
                <w:iCs/>
              </w:rPr>
            </w:pPr>
          </w:p>
        </w:tc>
      </w:tr>
      <w:tr w:rsidR="005666B7" w:rsidRPr="00D03E9B" w14:paraId="71F6ECF4" w14:textId="77777777" w:rsidTr="610214AD">
        <w:tc>
          <w:tcPr>
            <w:tcW w:w="2358" w:type="dxa"/>
            <w:shd w:val="clear" w:color="auto" w:fill="auto"/>
          </w:tcPr>
          <w:p w14:paraId="59202DEC" w14:textId="77777777" w:rsidR="005666B7" w:rsidRPr="00D03E9B" w:rsidRDefault="005666B7" w:rsidP="00AD0005">
            <w:pPr>
              <w:spacing w:after="0"/>
              <w:rPr>
                <w:rFonts w:cs="Arial"/>
              </w:rPr>
            </w:pPr>
            <w:r w:rsidRPr="00D03E9B">
              <w:rPr>
                <w:rFonts w:cs="Arial"/>
              </w:rPr>
              <w:t>Approved date:</w:t>
            </w:r>
          </w:p>
        </w:tc>
        <w:tc>
          <w:tcPr>
            <w:tcW w:w="7604" w:type="dxa"/>
            <w:shd w:val="clear" w:color="auto" w:fill="auto"/>
          </w:tcPr>
          <w:p w14:paraId="428E8E53" w14:textId="77777777" w:rsidR="005666B7" w:rsidRPr="00D03E9B" w:rsidRDefault="005666B7" w:rsidP="00AD0005">
            <w:pPr>
              <w:spacing w:after="0"/>
              <w:rPr>
                <w:rFonts w:cs="Arial"/>
              </w:rPr>
            </w:pPr>
          </w:p>
        </w:tc>
      </w:tr>
      <w:tr w:rsidR="005666B7" w:rsidRPr="00D03E9B" w14:paraId="2FED1E83" w14:textId="77777777" w:rsidTr="610214AD">
        <w:tc>
          <w:tcPr>
            <w:tcW w:w="2358" w:type="dxa"/>
            <w:shd w:val="clear" w:color="auto" w:fill="auto"/>
          </w:tcPr>
          <w:p w14:paraId="28ED2E93" w14:textId="77777777" w:rsidR="005666B7" w:rsidRPr="00D03E9B" w:rsidRDefault="005666B7" w:rsidP="00AD0005">
            <w:pPr>
              <w:spacing w:after="0"/>
              <w:rPr>
                <w:rFonts w:cs="Arial"/>
              </w:rPr>
            </w:pPr>
            <w:r w:rsidRPr="00D03E9B">
              <w:rPr>
                <w:rFonts w:cs="Arial"/>
              </w:rPr>
              <w:t>Date of next review</w:t>
            </w:r>
          </w:p>
        </w:tc>
        <w:tc>
          <w:tcPr>
            <w:tcW w:w="7604" w:type="dxa"/>
            <w:shd w:val="clear" w:color="auto" w:fill="auto"/>
          </w:tcPr>
          <w:p w14:paraId="2E208077" w14:textId="77777777" w:rsidR="005666B7" w:rsidRPr="00D03E9B" w:rsidRDefault="005666B7" w:rsidP="00AD0005">
            <w:pPr>
              <w:spacing w:after="0"/>
              <w:rPr>
                <w:rFonts w:cs="Arial"/>
              </w:rPr>
            </w:pPr>
            <w:r w:rsidRPr="00D03E9B">
              <w:rPr>
                <w:rFonts w:cs="Arial"/>
              </w:rPr>
              <w:t>01/07/20</w:t>
            </w:r>
            <w:r>
              <w:rPr>
                <w:rFonts w:cs="Arial"/>
              </w:rPr>
              <w:t>20</w:t>
            </w:r>
          </w:p>
        </w:tc>
      </w:tr>
    </w:tbl>
    <w:p w14:paraId="36B853CB" w14:textId="77777777" w:rsidR="005666B7" w:rsidRDefault="005666B7" w:rsidP="004B702B">
      <w:pPr>
        <w:rPr>
          <w:rFonts w:cs="Arial"/>
        </w:rPr>
      </w:pPr>
    </w:p>
    <w:p w14:paraId="5873622B" w14:textId="77777777" w:rsidR="005666B7" w:rsidRPr="00D03E9B" w:rsidRDefault="005666B7" w:rsidP="004B702B">
      <w:pPr>
        <w:rPr>
          <w:rFonts w:cs="Arial"/>
        </w:rPr>
      </w:pPr>
      <w:r w:rsidRPr="00D03E9B">
        <w:rPr>
          <w:rFonts w:cs="Arial"/>
        </w:rPr>
        <w:t>For further guidance on the policy please see the guidance notes in this document which includes detailed guidance</w:t>
      </w:r>
      <w:r w:rsidRPr="00D03E9B">
        <w:rPr>
          <w:rFonts w:cs="Arial"/>
        </w:rPr>
        <w:br w:type="page"/>
      </w:r>
    </w:p>
    <w:p w14:paraId="5D89FA24" w14:textId="77777777" w:rsidR="005666B7" w:rsidRDefault="005666B7">
      <w:pPr>
        <w:rPr>
          <w:rFonts w:cs="Arial"/>
          <w:b/>
        </w:rPr>
      </w:pPr>
    </w:p>
    <w:p w14:paraId="114E0DD9" w14:textId="77777777" w:rsidR="005666B7" w:rsidRPr="00D03E9B" w:rsidRDefault="005666B7" w:rsidP="00606FB7">
      <w:pPr>
        <w:pStyle w:val="Heading1"/>
        <w:numPr>
          <w:ilvl w:val="0"/>
          <w:numId w:val="0"/>
        </w:numPr>
        <w:jc w:val="left"/>
        <w:rPr>
          <w:rFonts w:cs="Arial"/>
          <w:szCs w:val="22"/>
        </w:rPr>
      </w:pPr>
      <w:bookmarkStart w:id="39" w:name="_Toc20906295"/>
      <w:r w:rsidRPr="00D03E9B">
        <w:rPr>
          <w:rFonts w:cs="Arial"/>
          <w:szCs w:val="22"/>
        </w:rPr>
        <w:t>1</w:t>
      </w:r>
      <w:r w:rsidRPr="00D03E9B">
        <w:rPr>
          <w:rFonts w:cs="Arial"/>
          <w:szCs w:val="22"/>
        </w:rPr>
        <w:tab/>
        <w:t>Introduction</w:t>
      </w:r>
      <w:bookmarkEnd w:id="39"/>
    </w:p>
    <w:p w14:paraId="7A75FE58" w14:textId="77777777" w:rsidR="005666B7" w:rsidRPr="00D03E9B" w:rsidRDefault="005666B7" w:rsidP="00606FB7">
      <w:pPr>
        <w:rPr>
          <w:rFonts w:cs="Arial"/>
        </w:rPr>
      </w:pPr>
      <w:r>
        <w:rPr>
          <w:rFonts w:cs="Arial"/>
        </w:rPr>
        <w:t>This policy</w:t>
      </w:r>
      <w:r w:rsidRPr="00D03E9B">
        <w:rPr>
          <w:rFonts w:cs="Arial"/>
        </w:rPr>
        <w:t xml:space="preserve"> document provides advice on computer equipment, software and accessories available to new and existing </w:t>
      </w:r>
      <w:r>
        <w:rPr>
          <w:rFonts w:cs="Arial"/>
        </w:rPr>
        <w:t>customers</w:t>
      </w:r>
      <w:r w:rsidRPr="00D03E9B">
        <w:rPr>
          <w:rFonts w:cs="Arial"/>
        </w:rPr>
        <w:t xml:space="preserve"> of IT within the College. It outlines what equipment </w:t>
      </w:r>
      <w:r>
        <w:rPr>
          <w:rFonts w:cs="Arial"/>
        </w:rPr>
        <w:t>customers</w:t>
      </w:r>
      <w:r w:rsidRPr="00D03E9B">
        <w:rPr>
          <w:rFonts w:cs="Arial"/>
        </w:rPr>
        <w:t xml:space="preserve"> are entitled to and the process for obtaining this equipment and associated resources.</w:t>
      </w:r>
    </w:p>
    <w:p w14:paraId="1BAB5EDF" w14:textId="77777777" w:rsidR="005666B7" w:rsidRPr="00D03E9B" w:rsidRDefault="005666B7" w:rsidP="00606FB7">
      <w:pPr>
        <w:rPr>
          <w:rFonts w:cs="Arial"/>
        </w:rPr>
      </w:pPr>
      <w:r>
        <w:rPr>
          <w:rStyle w:val="normaltextrun"/>
          <w:rFonts w:cs="Arial"/>
          <w:color w:val="000000"/>
          <w:shd w:val="clear" w:color="auto" w:fill="FFFFFF"/>
        </w:rPr>
        <w:t xml:space="preserve">The content of this document is applicable to College Staff </w:t>
      </w:r>
    </w:p>
    <w:p w14:paraId="18634FE1" w14:textId="77777777" w:rsidR="005666B7" w:rsidRPr="00D03E9B" w:rsidRDefault="005666B7" w:rsidP="00606FB7">
      <w:pPr>
        <w:rPr>
          <w:rFonts w:cs="Arial"/>
        </w:rPr>
      </w:pPr>
      <w:r w:rsidRPr="00D03E9B">
        <w:rPr>
          <w:rFonts w:cs="Arial"/>
        </w:rPr>
        <w:t>The guideline is effective from its approval and publication date and will be reviewed annually in May-June prior to the financial year end and elements may be superseded by University policy as implemented.</w:t>
      </w:r>
    </w:p>
    <w:p w14:paraId="34FC2D6D" w14:textId="77777777" w:rsidR="005666B7" w:rsidRPr="00D03E9B" w:rsidRDefault="005666B7" w:rsidP="00606FB7">
      <w:pPr>
        <w:pStyle w:val="Heading1"/>
        <w:numPr>
          <w:ilvl w:val="0"/>
          <w:numId w:val="0"/>
        </w:numPr>
        <w:jc w:val="left"/>
        <w:rPr>
          <w:rFonts w:cs="Arial"/>
          <w:szCs w:val="22"/>
        </w:rPr>
      </w:pPr>
      <w:bookmarkStart w:id="40" w:name="_Toc20906296"/>
      <w:r w:rsidRPr="00D03E9B">
        <w:rPr>
          <w:rFonts w:cs="Arial"/>
          <w:szCs w:val="22"/>
        </w:rPr>
        <w:t>2</w:t>
      </w:r>
      <w:r w:rsidRPr="00D03E9B">
        <w:rPr>
          <w:rFonts w:cs="Arial"/>
          <w:szCs w:val="22"/>
        </w:rPr>
        <w:tab/>
        <w:t>Primary work computer equipment provision</w:t>
      </w:r>
      <w:bookmarkEnd w:id="40"/>
    </w:p>
    <w:p w14:paraId="49677B66" w14:textId="77777777" w:rsidR="005666B7" w:rsidRPr="00D03E9B" w:rsidRDefault="005666B7" w:rsidP="00606FB7">
      <w:pPr>
        <w:pStyle w:val="Heading2"/>
        <w:numPr>
          <w:ilvl w:val="0"/>
          <w:numId w:val="0"/>
        </w:numPr>
        <w:jc w:val="left"/>
        <w:rPr>
          <w:rFonts w:cs="Arial"/>
          <w:szCs w:val="22"/>
        </w:rPr>
      </w:pPr>
      <w:bookmarkStart w:id="41" w:name="_Toc20906297"/>
      <w:r w:rsidRPr="00D03E9B">
        <w:rPr>
          <w:rFonts w:cs="Arial"/>
          <w:szCs w:val="22"/>
        </w:rPr>
        <w:t>2.1</w:t>
      </w:r>
      <w:r w:rsidRPr="00D03E9B">
        <w:rPr>
          <w:rFonts w:cs="Arial"/>
          <w:szCs w:val="22"/>
        </w:rPr>
        <w:tab/>
        <w:t>All categories of user</w:t>
      </w:r>
      <w:bookmarkEnd w:id="41"/>
    </w:p>
    <w:p w14:paraId="21F5D8DD" w14:textId="77777777" w:rsidR="005666B7" w:rsidRPr="00D03E9B" w:rsidRDefault="005666B7" w:rsidP="00606FB7">
      <w:pPr>
        <w:rPr>
          <w:rFonts w:cs="Arial"/>
        </w:rPr>
      </w:pPr>
      <w:r w:rsidRPr="00D03E9B">
        <w:rPr>
          <w:rFonts w:cs="Arial"/>
        </w:rPr>
        <w:t>Where appropriate and when available, existing equipment will be issued. The principle of best fit to the user’s needs applies.</w:t>
      </w:r>
    </w:p>
    <w:p w14:paraId="6F8D63D5" w14:textId="5051325B" w:rsidR="005666B7" w:rsidRPr="008C2424" w:rsidRDefault="005666B7" w:rsidP="00606FB7">
      <w:pPr>
        <w:rPr>
          <w:rFonts w:cs="Arial"/>
        </w:rPr>
      </w:pPr>
      <w:r w:rsidRPr="00D03E9B">
        <w:rPr>
          <w:rFonts w:cs="Arial"/>
        </w:rPr>
        <w:t>The list of currently supported Windows items is available on the University web-pages under “</w:t>
      </w:r>
      <w:hyperlink r:id="rId15" w:history="1">
        <w:r w:rsidRPr="00D03E9B">
          <w:rPr>
            <w:rStyle w:val="Hyperlink"/>
            <w:rFonts w:cs="Arial"/>
          </w:rPr>
          <w:t>Equipment Purchasing</w:t>
        </w:r>
      </w:hyperlink>
      <w:r w:rsidRPr="00D03E9B">
        <w:rPr>
          <w:rFonts w:cs="Arial"/>
        </w:rPr>
        <w:t xml:space="preserve">”. Hewlett Packard (HP) and Apple are manufacturers of standard devices issued. An HP Windows device </w:t>
      </w:r>
      <w:r>
        <w:rPr>
          <w:rFonts w:cs="Arial"/>
        </w:rPr>
        <w:t>is</w:t>
      </w:r>
      <w:r w:rsidRPr="00D03E9B">
        <w:rPr>
          <w:rFonts w:cs="Arial"/>
        </w:rPr>
        <w:t xml:space="preserve"> the default offering but where an Apple device provides a bett</w:t>
      </w:r>
      <w:r>
        <w:rPr>
          <w:rFonts w:cs="Arial"/>
        </w:rPr>
        <w:t xml:space="preserve">er fit to the user’s work needs. </w:t>
      </w:r>
      <w:r w:rsidRPr="00A86221">
        <w:t>The College will provide £1500 for IT equipment to include Laptop, docking station Monitor, Keyboard and mouse. If this is not enough then funds need to be found from an alternative budget</w:t>
      </w:r>
      <w:r w:rsidRPr="008C2424">
        <w:rPr>
          <w:rFonts w:cs="Arial"/>
        </w:rPr>
        <w:t>.</w:t>
      </w:r>
    </w:p>
    <w:p w14:paraId="1E3BE282" w14:textId="77777777" w:rsidR="005666B7" w:rsidRPr="00D03E9B" w:rsidRDefault="005666B7" w:rsidP="00606FB7">
      <w:pPr>
        <w:rPr>
          <w:rFonts w:cs="Arial"/>
        </w:rPr>
      </w:pPr>
      <w:r w:rsidRPr="00D03E9B">
        <w:rPr>
          <w:rFonts w:cs="Arial"/>
        </w:rPr>
        <w:t xml:space="preserve">Windows and </w:t>
      </w:r>
      <w:r>
        <w:rPr>
          <w:rFonts w:cs="Arial"/>
        </w:rPr>
        <w:t>A</w:t>
      </w:r>
      <w:r w:rsidRPr="00D03E9B">
        <w:rPr>
          <w:rFonts w:cs="Arial"/>
        </w:rPr>
        <w:t xml:space="preserve">pple devices </w:t>
      </w:r>
      <w:r>
        <w:rPr>
          <w:rFonts w:cs="Arial"/>
        </w:rPr>
        <w:t xml:space="preserve">will normally </w:t>
      </w:r>
      <w:r w:rsidRPr="00D03E9B">
        <w:rPr>
          <w:rFonts w:cs="Arial"/>
        </w:rPr>
        <w:t>be replaced after five years, and either is only replaced beforehand if it is malfunctioning or is no longer deemed fit-for-purpose.</w:t>
      </w:r>
    </w:p>
    <w:p w14:paraId="7A6D6014" w14:textId="77777777" w:rsidR="005666B7" w:rsidRPr="00D03E9B" w:rsidRDefault="005666B7" w:rsidP="00606FB7">
      <w:pPr>
        <w:rPr>
          <w:rFonts w:cs="Arial"/>
        </w:rPr>
      </w:pPr>
      <w:r w:rsidRPr="00D03E9B">
        <w:rPr>
          <w:rFonts w:cs="Arial"/>
        </w:rPr>
        <w:t xml:space="preserve">Standard specifications of hardware are chosen for data security, availability of support, value and software compatibility. </w:t>
      </w:r>
      <w:r>
        <w:rPr>
          <w:rFonts w:cs="Arial"/>
        </w:rPr>
        <w:t>Customers</w:t>
      </w:r>
      <w:r w:rsidRPr="00D03E9B">
        <w:rPr>
          <w:rFonts w:cs="Arial"/>
        </w:rPr>
        <w:t xml:space="preserve"> of non-Windows operating systems are responsible for data security, back-up and storage. Support for these items is provided by Exeter IT but on an ad-hoc basis or working with the warranty agreements of the manufacturer (e.g. AppleCare support).</w:t>
      </w:r>
    </w:p>
    <w:p w14:paraId="510BCAB6" w14:textId="77777777" w:rsidR="005666B7" w:rsidRPr="00D03E9B" w:rsidRDefault="005666B7" w:rsidP="00606FB7">
      <w:pPr>
        <w:rPr>
          <w:rFonts w:cs="Arial"/>
        </w:rPr>
      </w:pPr>
      <w:r w:rsidRPr="00D03E9B">
        <w:rPr>
          <w:rFonts w:cs="Arial"/>
        </w:rPr>
        <w:t xml:space="preserve">All IT equipment must be configured and deployed by Exeter IT. </w:t>
      </w:r>
      <w:r>
        <w:rPr>
          <w:rFonts w:cs="Arial"/>
        </w:rPr>
        <w:t>Customers</w:t>
      </w:r>
      <w:r w:rsidRPr="00D03E9B">
        <w:rPr>
          <w:rFonts w:cs="Arial"/>
        </w:rPr>
        <w:t xml:space="preserve"> selecting any non-standard device must have the University-approved anti-virus software installed, ensure drives are encrypted, backed up regularly and be aware that </w:t>
      </w:r>
      <w:r>
        <w:rPr>
          <w:rFonts w:cs="Arial"/>
        </w:rPr>
        <w:t>wireless</w:t>
      </w:r>
      <w:r w:rsidRPr="00D03E9B">
        <w:rPr>
          <w:rFonts w:cs="Arial"/>
        </w:rPr>
        <w:t xml:space="preserve"> connectivity on and off campus (via VPN) may be more difficult/prohibited by such a device for security reasons.</w:t>
      </w:r>
    </w:p>
    <w:p w14:paraId="4C6C943D" w14:textId="77777777" w:rsidR="005666B7" w:rsidRPr="00D03E9B" w:rsidRDefault="005666B7" w:rsidP="00606FB7">
      <w:pPr>
        <w:rPr>
          <w:rFonts w:cs="Arial"/>
        </w:rPr>
      </w:pPr>
      <w:r w:rsidRPr="00D03E9B">
        <w:rPr>
          <w:rFonts w:cs="Arial"/>
        </w:rPr>
        <w:t>Some portable devices</w:t>
      </w:r>
      <w:r>
        <w:rPr>
          <w:rFonts w:cs="Arial"/>
        </w:rPr>
        <w:t>,</w:t>
      </w:r>
      <w:r w:rsidRPr="00D03E9B">
        <w:rPr>
          <w:rFonts w:cs="Arial"/>
        </w:rPr>
        <w:t xml:space="preserve"> such as laptops</w:t>
      </w:r>
      <w:r>
        <w:rPr>
          <w:rFonts w:cs="Arial"/>
        </w:rPr>
        <w:t>,</w:t>
      </w:r>
      <w:r w:rsidRPr="00D03E9B">
        <w:rPr>
          <w:rFonts w:cs="Arial"/>
        </w:rPr>
        <w:t xml:space="preserve"> should be physically attached and locked to an immovable object. This is essential for those working in open-plan or easily accessible offices. </w:t>
      </w:r>
      <w:r>
        <w:rPr>
          <w:rFonts w:cs="Arial"/>
        </w:rPr>
        <w:t>Exeter IT will</w:t>
      </w:r>
      <w:r w:rsidRPr="00D03E9B">
        <w:rPr>
          <w:rFonts w:cs="Arial"/>
        </w:rPr>
        <w:t xml:space="preserve"> provide these locks for </w:t>
      </w:r>
      <w:r>
        <w:rPr>
          <w:rFonts w:cs="Arial"/>
        </w:rPr>
        <w:t>customers</w:t>
      </w:r>
      <w:r w:rsidRPr="00D03E9B">
        <w:rPr>
          <w:rFonts w:cs="Arial"/>
        </w:rPr>
        <w:t xml:space="preserve"> that need them.</w:t>
      </w:r>
    </w:p>
    <w:p w14:paraId="7C7FC61E" w14:textId="77777777" w:rsidR="005666B7" w:rsidRPr="00D03E9B" w:rsidRDefault="005666B7" w:rsidP="00606FB7">
      <w:pPr>
        <w:pStyle w:val="Heading2"/>
        <w:numPr>
          <w:ilvl w:val="0"/>
          <w:numId w:val="0"/>
        </w:numPr>
        <w:jc w:val="left"/>
        <w:rPr>
          <w:rFonts w:cs="Arial"/>
          <w:szCs w:val="22"/>
        </w:rPr>
      </w:pPr>
      <w:bookmarkStart w:id="42" w:name="_Ref448951242"/>
      <w:bookmarkStart w:id="43" w:name="_Toc20906298"/>
      <w:r w:rsidRPr="00D03E9B">
        <w:rPr>
          <w:rFonts w:cs="Arial"/>
          <w:szCs w:val="22"/>
        </w:rPr>
        <w:t>2.2</w:t>
      </w:r>
      <w:r w:rsidRPr="00D03E9B">
        <w:rPr>
          <w:rFonts w:cs="Arial"/>
          <w:szCs w:val="22"/>
        </w:rPr>
        <w:tab/>
        <w:t>New Full-time and Part-time, Teaching Academic and Research Staff</w:t>
      </w:r>
      <w:bookmarkEnd w:id="42"/>
      <w:bookmarkEnd w:id="43"/>
    </w:p>
    <w:p w14:paraId="4CE0648F" w14:textId="1F43FCBA" w:rsidR="005666B7" w:rsidRPr="00D03E9B" w:rsidRDefault="005666B7" w:rsidP="00606FB7">
      <w:pPr>
        <w:rPr>
          <w:rFonts w:cs="Arial"/>
        </w:rPr>
      </w:pPr>
      <w:r w:rsidRPr="00D03E9B">
        <w:rPr>
          <w:rFonts w:cs="Arial"/>
        </w:rPr>
        <w:t>New staff will be provided with one computer that is supported by Exeter IT, once the starter’s appointment has been confirmed. For open ended or long term contracts, the equipment provisioned will</w:t>
      </w:r>
      <w:r>
        <w:rPr>
          <w:rFonts w:cs="Arial"/>
        </w:rPr>
        <w:t xml:space="preserve"> aim to</w:t>
      </w:r>
      <w:r w:rsidRPr="00D03E9B">
        <w:rPr>
          <w:rFonts w:cs="Arial"/>
        </w:rPr>
        <w:t xml:space="preserve"> be new, for shorter term contracts used or nearly new equipment may be issued.</w:t>
      </w:r>
      <w:r>
        <w:rPr>
          <w:rFonts w:cs="Arial"/>
        </w:rPr>
        <w:t xml:space="preserve">  Staff on a </w:t>
      </w:r>
      <w:r w:rsidR="002C19C7">
        <w:rPr>
          <w:rFonts w:cs="Arial"/>
        </w:rPr>
        <w:t>contract lower than 0.5 FTE may</w:t>
      </w:r>
      <w:r>
        <w:rPr>
          <w:rFonts w:cs="Arial"/>
        </w:rPr>
        <w:t xml:space="preserve"> be given access to hot-d</w:t>
      </w:r>
      <w:r w:rsidR="002C19C7">
        <w:rPr>
          <w:rFonts w:cs="Arial"/>
        </w:rPr>
        <w:t>esking facilities</w:t>
      </w:r>
      <w:r>
        <w:rPr>
          <w:rFonts w:cs="Arial"/>
        </w:rPr>
        <w:t>. The line manager</w:t>
      </w:r>
      <w:r w:rsidRPr="00D03E9B">
        <w:rPr>
          <w:rFonts w:cs="Arial"/>
        </w:rPr>
        <w:t xml:space="preserve"> will work with Exeter IT to agree on the new starter’s needs. Exeter IT may contact the new starter where the device’s configuration is more complex. This ensures that the equipment provided </w:t>
      </w:r>
      <w:r w:rsidRPr="00D03E9B">
        <w:rPr>
          <w:rFonts w:cs="Arial"/>
        </w:rPr>
        <w:lastRenderedPageBreak/>
        <w:t>is fit-for-purpose for the intended user and is a supported device, to give the best user experience during its lifespan.</w:t>
      </w:r>
    </w:p>
    <w:p w14:paraId="577E9EEF" w14:textId="77777777" w:rsidR="005666B7" w:rsidRPr="00D03E9B" w:rsidRDefault="005666B7" w:rsidP="00606FB7">
      <w:pPr>
        <w:rPr>
          <w:rFonts w:cs="Arial"/>
          <w:b/>
          <w:i/>
        </w:rPr>
      </w:pPr>
      <w:r w:rsidRPr="00D03E9B">
        <w:rPr>
          <w:rFonts w:cs="Arial"/>
          <w:b/>
          <w:i/>
        </w:rPr>
        <w:t>Specialist or Research Machines</w:t>
      </w:r>
    </w:p>
    <w:p w14:paraId="2FA420A0" w14:textId="77777777" w:rsidR="005666B7" w:rsidRPr="00D03E9B" w:rsidRDefault="005666B7" w:rsidP="00606FB7">
      <w:pPr>
        <w:rPr>
          <w:rFonts w:cs="Arial"/>
        </w:rPr>
      </w:pPr>
      <w:r w:rsidRPr="00D03E9B">
        <w:rPr>
          <w:rFonts w:cs="Arial"/>
        </w:rPr>
        <w:t>The financing of specialist and research computers should come from an external research grant and therefore when making applications it is important to seek advice from Exeter IT as to what computer equipment will be needed and it’s cost to purchase. A solution supported by Exeter IT can be found for most “high-power” or “specialist” devices that extend beyond ordinary specifications. Machines and peripherals which exceed the value of £2,000 often need guaranteed support and therefore advice should be sought from Exeter IT prior to purchase.</w:t>
      </w:r>
    </w:p>
    <w:p w14:paraId="46845FE2" w14:textId="77777777" w:rsidR="005666B7" w:rsidRPr="00D03E9B" w:rsidRDefault="005666B7" w:rsidP="00606FB7">
      <w:pPr>
        <w:rPr>
          <w:rFonts w:cs="Arial"/>
        </w:rPr>
      </w:pPr>
      <w:r w:rsidRPr="00D03E9B">
        <w:rPr>
          <w:rFonts w:cs="Arial"/>
        </w:rPr>
        <w:t>If the College is funding the research and agrees to pay for the computer equipment, authorisation from the Associate Dean for Research (ADR) or the Associate Dean for Education (ADE) is mandatory for research machines and exact specifications supported by a justification (</w:t>
      </w:r>
      <w:r>
        <w:rPr>
          <w:rFonts w:cs="Arial"/>
        </w:rPr>
        <w:t xml:space="preserve">light </w:t>
      </w:r>
      <w:r w:rsidRPr="00D03E9B">
        <w:rPr>
          <w:rFonts w:cs="Arial"/>
        </w:rPr>
        <w:t xml:space="preserve">business case) is required for the </w:t>
      </w:r>
      <w:r>
        <w:rPr>
          <w:rFonts w:cs="Arial"/>
        </w:rPr>
        <w:t>correct</w:t>
      </w:r>
      <w:r w:rsidRPr="00D03E9B">
        <w:rPr>
          <w:rFonts w:cs="Arial"/>
        </w:rPr>
        <w:t xml:space="preserve"> machine to be </w:t>
      </w:r>
      <w:r>
        <w:rPr>
          <w:rFonts w:cs="Arial"/>
        </w:rPr>
        <w:t>delivered</w:t>
      </w:r>
      <w:r w:rsidRPr="00D03E9B">
        <w:rPr>
          <w:rFonts w:cs="Arial"/>
        </w:rPr>
        <w:t xml:space="preserve"> in conjunction with Exeter IT.</w:t>
      </w:r>
    </w:p>
    <w:p w14:paraId="5F5F3F0F" w14:textId="77777777" w:rsidR="005666B7" w:rsidRPr="00D03E9B" w:rsidRDefault="005666B7" w:rsidP="00606FB7">
      <w:pPr>
        <w:rPr>
          <w:rFonts w:cs="Arial"/>
        </w:rPr>
      </w:pPr>
      <w:r w:rsidRPr="00D03E9B">
        <w:rPr>
          <w:rFonts w:cs="Arial"/>
        </w:rPr>
        <w:t xml:space="preserve">Independent solutions for research are not recommended, but can be purchased if the ADR or ADE is willing to approve proposals. Independent solutions are likely to require the user to be almost exclusively responsible for the device. Some ad-hoc support for these items may be provided by Exeter IT or as part of warranty agreement with the manufacturer (e.g. AppleCare support). The need for a specialist research machine may not be required if data storage/processing power can be made available by utilising </w:t>
      </w:r>
      <w:r>
        <w:rPr>
          <w:rFonts w:cs="Arial"/>
        </w:rPr>
        <w:t>existing infrastructure</w:t>
      </w:r>
      <w:r w:rsidRPr="00D03E9B">
        <w:rPr>
          <w:rFonts w:cs="Arial"/>
        </w:rPr>
        <w:t>.</w:t>
      </w:r>
    </w:p>
    <w:p w14:paraId="64031A1C" w14:textId="77777777" w:rsidR="005666B7" w:rsidRPr="00D03E9B" w:rsidRDefault="005666B7" w:rsidP="00606FB7">
      <w:pPr>
        <w:pStyle w:val="Heading2"/>
        <w:numPr>
          <w:ilvl w:val="0"/>
          <w:numId w:val="0"/>
        </w:numPr>
        <w:jc w:val="left"/>
        <w:rPr>
          <w:rFonts w:cs="Arial"/>
          <w:szCs w:val="22"/>
        </w:rPr>
      </w:pPr>
      <w:bookmarkStart w:id="44" w:name="_Toc20906299"/>
      <w:r w:rsidRPr="00D03E9B">
        <w:rPr>
          <w:rFonts w:cs="Arial"/>
          <w:szCs w:val="22"/>
        </w:rPr>
        <w:t>2.3</w:t>
      </w:r>
      <w:r w:rsidRPr="00D03E9B">
        <w:rPr>
          <w:rFonts w:cs="Arial"/>
          <w:szCs w:val="22"/>
        </w:rPr>
        <w:tab/>
        <w:t>Professional Services</w:t>
      </w:r>
      <w:bookmarkEnd w:id="44"/>
    </w:p>
    <w:p w14:paraId="660D8115" w14:textId="77777777" w:rsidR="005666B7" w:rsidRPr="00D03E9B" w:rsidRDefault="005666B7" w:rsidP="00606FB7">
      <w:pPr>
        <w:pStyle w:val="Heading2"/>
        <w:numPr>
          <w:ilvl w:val="0"/>
          <w:numId w:val="0"/>
        </w:numPr>
        <w:jc w:val="left"/>
        <w:rPr>
          <w:rFonts w:cs="Arial"/>
          <w:szCs w:val="22"/>
        </w:rPr>
      </w:pPr>
      <w:bookmarkStart w:id="45" w:name="_Toc20906300"/>
      <w:r w:rsidRPr="00D03E9B">
        <w:rPr>
          <w:rFonts w:cs="Arial"/>
          <w:szCs w:val="22"/>
        </w:rPr>
        <w:t>2.31    Staff with a Professional Home</w:t>
      </w:r>
      <w:bookmarkEnd w:id="45"/>
    </w:p>
    <w:p w14:paraId="2F1DE576" w14:textId="77777777" w:rsidR="005666B7" w:rsidRPr="00D03E9B" w:rsidRDefault="005666B7" w:rsidP="00606FB7">
      <w:pPr>
        <w:rPr>
          <w:rFonts w:cs="Arial"/>
        </w:rPr>
      </w:pPr>
      <w:r w:rsidRPr="00D03E9B">
        <w:rPr>
          <w:rFonts w:cs="Arial"/>
        </w:rPr>
        <w:t>Your professional home is usually responsible for your IT equipment needs and will provide you with the equipment you need</w:t>
      </w:r>
      <w:r>
        <w:rPr>
          <w:rFonts w:cs="Arial"/>
        </w:rPr>
        <w:t>.</w:t>
      </w:r>
      <w:r w:rsidRPr="00D03E9B">
        <w:rPr>
          <w:rFonts w:cs="Arial"/>
        </w:rPr>
        <w:t xml:space="preserve"> </w:t>
      </w:r>
      <w:r>
        <w:rPr>
          <w:rFonts w:cs="Arial"/>
        </w:rPr>
        <w:t xml:space="preserve"> </w:t>
      </w:r>
      <w:r w:rsidRPr="00D03E9B">
        <w:rPr>
          <w:rFonts w:cs="Arial"/>
        </w:rPr>
        <w:t>Support for your device will be provided by Exeter IT. If your professional services home requires any advice on purchasing they should contact Exeter IT for advice.</w:t>
      </w:r>
    </w:p>
    <w:p w14:paraId="28F8A9C0" w14:textId="77777777" w:rsidR="005666B7" w:rsidRPr="00D03E9B" w:rsidRDefault="005666B7" w:rsidP="00606FB7">
      <w:pPr>
        <w:pStyle w:val="Heading2"/>
        <w:numPr>
          <w:ilvl w:val="0"/>
          <w:numId w:val="0"/>
        </w:numPr>
        <w:jc w:val="left"/>
        <w:rPr>
          <w:rFonts w:cs="Arial"/>
          <w:szCs w:val="22"/>
        </w:rPr>
      </w:pPr>
      <w:bookmarkStart w:id="46" w:name="_Toc20906301"/>
      <w:r w:rsidRPr="00D03E9B">
        <w:rPr>
          <w:rFonts w:cs="Arial"/>
          <w:szCs w:val="22"/>
        </w:rPr>
        <w:t>2.32    College Specific Staff</w:t>
      </w:r>
      <w:bookmarkEnd w:id="46"/>
    </w:p>
    <w:p w14:paraId="6694E1F8" w14:textId="77777777" w:rsidR="005666B7" w:rsidRPr="00D03E9B" w:rsidRDefault="005666B7" w:rsidP="00606FB7">
      <w:pPr>
        <w:rPr>
          <w:rFonts w:cs="Arial"/>
        </w:rPr>
      </w:pPr>
      <w:r w:rsidRPr="00D03E9B">
        <w:rPr>
          <w:rFonts w:cs="Arial"/>
        </w:rPr>
        <w:t>Where existing equipment is available (e.g. as used by a predecessor in post) new staff will inherit that equipment unless it is no longer fit-for-purpose. If no such equipment is available new staff will be offered a new desktop PC or laptop from the list of supported hardware.</w:t>
      </w:r>
    </w:p>
    <w:p w14:paraId="78ADE246" w14:textId="77777777" w:rsidR="005666B7" w:rsidRPr="00D03E9B" w:rsidRDefault="005666B7" w:rsidP="00606FB7">
      <w:pPr>
        <w:pStyle w:val="Heading2"/>
        <w:numPr>
          <w:ilvl w:val="0"/>
          <w:numId w:val="0"/>
        </w:numPr>
        <w:jc w:val="left"/>
        <w:rPr>
          <w:rFonts w:cs="Arial"/>
          <w:szCs w:val="22"/>
        </w:rPr>
      </w:pPr>
      <w:bookmarkStart w:id="47" w:name="_Toc20906302"/>
      <w:r w:rsidRPr="00D03E9B">
        <w:rPr>
          <w:rFonts w:cs="Arial"/>
          <w:szCs w:val="22"/>
        </w:rPr>
        <w:t>2.4</w:t>
      </w:r>
      <w:r w:rsidRPr="00D03E9B">
        <w:rPr>
          <w:rFonts w:cs="Arial"/>
          <w:szCs w:val="22"/>
        </w:rPr>
        <w:tab/>
        <w:t>Fixed-term or Short-Term Staff</w:t>
      </w:r>
      <w:bookmarkEnd w:id="47"/>
    </w:p>
    <w:p w14:paraId="41CE88F2" w14:textId="2A59B95B" w:rsidR="005666B7" w:rsidRPr="00D03E9B" w:rsidRDefault="005666B7" w:rsidP="00606FB7">
      <w:pPr>
        <w:rPr>
          <w:rFonts w:cs="Arial"/>
        </w:rPr>
      </w:pPr>
      <w:r w:rsidRPr="00D03E9B">
        <w:rPr>
          <w:rFonts w:cs="Arial"/>
        </w:rPr>
        <w:t xml:space="preserve">Short-term employed staff can borrow equipment if necessary, from Exeter IT. </w:t>
      </w:r>
      <w:r>
        <w:rPr>
          <w:rFonts w:cs="Arial"/>
        </w:rPr>
        <w:t xml:space="preserve">Staff on a </w:t>
      </w:r>
      <w:r w:rsidR="002C19C7">
        <w:rPr>
          <w:rFonts w:cs="Arial"/>
        </w:rPr>
        <w:t>contract lower than 0.5 FTE may b</w:t>
      </w:r>
      <w:r>
        <w:rPr>
          <w:rFonts w:cs="Arial"/>
        </w:rPr>
        <w:t xml:space="preserve">e given access to hot-desking facilities only.  </w:t>
      </w:r>
      <w:r w:rsidRPr="00D03E9B">
        <w:rPr>
          <w:rFonts w:cs="Arial"/>
        </w:rPr>
        <w:t>See Sections </w:t>
      </w:r>
      <w:r w:rsidRPr="00D03E9B">
        <w:rPr>
          <w:rFonts w:cs="Arial"/>
        </w:rPr>
        <w:fldChar w:fldCharType="begin"/>
      </w:r>
      <w:r w:rsidRPr="00D03E9B">
        <w:rPr>
          <w:rFonts w:cs="Arial"/>
        </w:rPr>
        <w:instrText xml:space="preserve"> REF _Ref449262688 \r  \* MERGEFORMAT </w:instrText>
      </w:r>
      <w:r w:rsidRPr="00D03E9B">
        <w:rPr>
          <w:rFonts w:cs="Arial"/>
        </w:rPr>
        <w:fldChar w:fldCharType="separate"/>
      </w:r>
      <w:r w:rsidRPr="00D03E9B">
        <w:rPr>
          <w:rFonts w:cs="Arial"/>
        </w:rPr>
        <w:t>4</w:t>
      </w:r>
      <w:r w:rsidRPr="00D03E9B">
        <w:rPr>
          <w:rFonts w:cs="Arial"/>
        </w:rPr>
        <w:fldChar w:fldCharType="end"/>
      </w:r>
      <w:r w:rsidRPr="00D03E9B">
        <w:rPr>
          <w:rFonts w:cs="Arial"/>
        </w:rPr>
        <w:t xml:space="preserve"> and 5 for more details.</w:t>
      </w:r>
    </w:p>
    <w:p w14:paraId="2B688CF3" w14:textId="77777777" w:rsidR="005666B7" w:rsidRPr="00D03E9B" w:rsidRDefault="005666B7" w:rsidP="00606FB7">
      <w:pPr>
        <w:pStyle w:val="Heading2"/>
        <w:numPr>
          <w:ilvl w:val="0"/>
          <w:numId w:val="0"/>
        </w:numPr>
        <w:jc w:val="left"/>
        <w:rPr>
          <w:rFonts w:cs="Arial"/>
          <w:szCs w:val="22"/>
        </w:rPr>
      </w:pPr>
      <w:bookmarkStart w:id="48" w:name="_Toc20906303"/>
      <w:r w:rsidRPr="00D03E9B">
        <w:rPr>
          <w:rFonts w:cs="Arial"/>
          <w:szCs w:val="22"/>
        </w:rPr>
        <w:t>2.5</w:t>
      </w:r>
      <w:r w:rsidRPr="00D03E9B">
        <w:rPr>
          <w:rFonts w:cs="Arial"/>
          <w:szCs w:val="22"/>
        </w:rPr>
        <w:tab/>
        <w:t>Conferences and Events</w:t>
      </w:r>
      <w:bookmarkEnd w:id="48"/>
    </w:p>
    <w:p w14:paraId="64F4025E" w14:textId="77777777" w:rsidR="005666B7" w:rsidRPr="00D03E9B" w:rsidRDefault="005666B7" w:rsidP="00606FB7">
      <w:pPr>
        <w:rPr>
          <w:rFonts w:cs="Arial"/>
        </w:rPr>
      </w:pPr>
      <w:r w:rsidRPr="00D03E9B">
        <w:rPr>
          <w:rFonts w:cs="Arial"/>
        </w:rPr>
        <w:t xml:space="preserve">For in-house conferences and large events, where computer equipment is required, a request should be made to Exeter IT via </w:t>
      </w:r>
      <w:r>
        <w:rPr>
          <w:rFonts w:cs="Arial"/>
        </w:rPr>
        <w:t>the IT helpdesk</w:t>
      </w:r>
      <w:r w:rsidRPr="00D03E9B">
        <w:rPr>
          <w:rFonts w:cs="Arial"/>
        </w:rPr>
        <w:t xml:space="preserve"> (See Section </w:t>
      </w:r>
      <w:r w:rsidRPr="00D03E9B">
        <w:rPr>
          <w:rFonts w:cs="Arial"/>
        </w:rPr>
        <w:fldChar w:fldCharType="begin"/>
      </w:r>
      <w:r w:rsidRPr="00D03E9B">
        <w:rPr>
          <w:rFonts w:cs="Arial"/>
        </w:rPr>
        <w:instrText xml:space="preserve"> REF _Ref449266377 \r  \* MERGEFORMAT </w:instrText>
      </w:r>
      <w:r w:rsidRPr="00D03E9B">
        <w:rPr>
          <w:rFonts w:cs="Arial"/>
        </w:rPr>
        <w:fldChar w:fldCharType="separate"/>
      </w:r>
      <w:r w:rsidRPr="00D03E9B">
        <w:rPr>
          <w:rFonts w:cs="Arial"/>
        </w:rPr>
        <w:t>5</w:t>
      </w:r>
      <w:r w:rsidRPr="00D03E9B">
        <w:rPr>
          <w:rFonts w:cs="Arial"/>
        </w:rPr>
        <w:fldChar w:fldCharType="end"/>
      </w:r>
      <w:r w:rsidRPr="00D03E9B">
        <w:rPr>
          <w:rFonts w:cs="Arial"/>
        </w:rPr>
        <w:t>).</w:t>
      </w:r>
    </w:p>
    <w:p w14:paraId="000BC3EB" w14:textId="77777777" w:rsidR="005666B7" w:rsidRPr="00D03E9B" w:rsidRDefault="005666B7" w:rsidP="00606FB7">
      <w:pPr>
        <w:pStyle w:val="Heading2"/>
        <w:numPr>
          <w:ilvl w:val="0"/>
          <w:numId w:val="0"/>
        </w:numPr>
        <w:jc w:val="left"/>
        <w:rPr>
          <w:rFonts w:cs="Arial"/>
          <w:szCs w:val="22"/>
        </w:rPr>
      </w:pPr>
      <w:bookmarkStart w:id="49" w:name="_Toc20906304"/>
      <w:r w:rsidRPr="00D03E9B">
        <w:rPr>
          <w:rFonts w:cs="Arial"/>
          <w:szCs w:val="22"/>
        </w:rPr>
        <w:t>2.6</w:t>
      </w:r>
      <w:r w:rsidRPr="00D03E9B">
        <w:rPr>
          <w:rFonts w:cs="Arial"/>
          <w:szCs w:val="22"/>
        </w:rPr>
        <w:tab/>
        <w:t>Visiting Staff</w:t>
      </w:r>
      <w:bookmarkEnd w:id="49"/>
    </w:p>
    <w:p w14:paraId="5E67B3D5" w14:textId="77777777" w:rsidR="005666B7" w:rsidRPr="00D03E9B" w:rsidRDefault="005666B7" w:rsidP="00606FB7">
      <w:pPr>
        <w:rPr>
          <w:rFonts w:cs="Arial"/>
        </w:rPr>
      </w:pPr>
      <w:r w:rsidRPr="00D03E9B">
        <w:rPr>
          <w:rFonts w:cs="Arial"/>
        </w:rPr>
        <w:t>Staff may request, in advance, basic computing equipment for visitors to the College (subject to availability). See Sections </w:t>
      </w:r>
      <w:r w:rsidRPr="00D03E9B">
        <w:rPr>
          <w:rFonts w:cs="Arial"/>
        </w:rPr>
        <w:fldChar w:fldCharType="begin"/>
      </w:r>
      <w:r w:rsidRPr="00D03E9B">
        <w:rPr>
          <w:rFonts w:cs="Arial"/>
        </w:rPr>
        <w:instrText xml:space="preserve"> REF _Ref449262688 \r  \* MERGEFORMAT </w:instrText>
      </w:r>
      <w:r w:rsidRPr="00D03E9B">
        <w:rPr>
          <w:rFonts w:cs="Arial"/>
        </w:rPr>
        <w:fldChar w:fldCharType="separate"/>
      </w:r>
      <w:r w:rsidRPr="00D03E9B">
        <w:rPr>
          <w:rFonts w:cs="Arial"/>
        </w:rPr>
        <w:t>4</w:t>
      </w:r>
      <w:r w:rsidRPr="00D03E9B">
        <w:rPr>
          <w:rFonts w:cs="Arial"/>
        </w:rPr>
        <w:fldChar w:fldCharType="end"/>
      </w:r>
      <w:r w:rsidRPr="00D03E9B">
        <w:rPr>
          <w:rFonts w:cs="Arial"/>
        </w:rPr>
        <w:t xml:space="preserve"> and 5 for more details. If loan equipment is not available, the University has a number of </w:t>
      </w:r>
      <w:r>
        <w:rPr>
          <w:rFonts w:cs="Arial"/>
        </w:rPr>
        <w:t>open access</w:t>
      </w:r>
      <w:r w:rsidRPr="00D03E9B">
        <w:rPr>
          <w:rFonts w:cs="Arial"/>
        </w:rPr>
        <w:t xml:space="preserve"> PCs for use. </w:t>
      </w:r>
    </w:p>
    <w:p w14:paraId="4B6AEBB0" w14:textId="77777777" w:rsidR="005666B7" w:rsidRPr="00D03E9B" w:rsidRDefault="005666B7" w:rsidP="00606FB7">
      <w:pPr>
        <w:rPr>
          <w:rFonts w:cs="Arial"/>
        </w:rPr>
      </w:pPr>
      <w:r w:rsidRPr="00D03E9B">
        <w:rPr>
          <w:rFonts w:cs="Arial"/>
        </w:rPr>
        <w:lastRenderedPageBreak/>
        <w:t>Visitors to the College may use their own devices within the University to access Guest Wi-Fi. Longer-term visitors, such as honorary staff may be entitled to become a University Associate which will entitle them to an IT account.</w:t>
      </w:r>
    </w:p>
    <w:p w14:paraId="5FE0A956" w14:textId="77777777" w:rsidR="005666B7" w:rsidRPr="00D03E9B" w:rsidRDefault="005666B7" w:rsidP="00606FB7">
      <w:pPr>
        <w:pStyle w:val="Heading2"/>
        <w:numPr>
          <w:ilvl w:val="0"/>
          <w:numId w:val="0"/>
        </w:numPr>
        <w:jc w:val="left"/>
        <w:rPr>
          <w:rFonts w:cs="Arial"/>
          <w:b w:val="0"/>
          <w:szCs w:val="22"/>
        </w:rPr>
      </w:pPr>
      <w:bookmarkStart w:id="50" w:name="_Toc20906305"/>
      <w:r w:rsidRPr="00D03E9B">
        <w:rPr>
          <w:rFonts w:cs="Arial"/>
          <w:szCs w:val="22"/>
        </w:rPr>
        <w:t>2.7</w:t>
      </w:r>
      <w:r w:rsidRPr="00D03E9B">
        <w:rPr>
          <w:rFonts w:cs="Arial"/>
          <w:szCs w:val="22"/>
        </w:rPr>
        <w:tab/>
        <w:t>PGRs</w:t>
      </w:r>
      <w:bookmarkEnd w:id="50"/>
    </w:p>
    <w:p w14:paraId="48CD1F62" w14:textId="77777777" w:rsidR="005666B7" w:rsidRPr="00D03E9B" w:rsidRDefault="005666B7" w:rsidP="00606FB7">
      <w:pPr>
        <w:rPr>
          <w:rFonts w:cs="Arial"/>
        </w:rPr>
      </w:pPr>
      <w:r w:rsidRPr="00D03E9B">
        <w:rPr>
          <w:rFonts w:cs="Arial"/>
          <w:b/>
        </w:rPr>
        <w:t>New PGRs</w:t>
      </w:r>
      <w:r>
        <w:rPr>
          <w:rFonts w:cs="Arial"/>
        </w:rPr>
        <w:t xml:space="preserve"> will be provided primarily with a Laptop, if a desktop PC is required this must be agreed with the Doctoral College and Exeter IT. The equipment is</w:t>
      </w:r>
      <w:r w:rsidRPr="00D03E9B">
        <w:rPr>
          <w:rFonts w:cs="Arial"/>
        </w:rPr>
        <w:t xml:space="preserve"> deployed and supported by Exeter IT. Equipment </w:t>
      </w:r>
      <w:r>
        <w:rPr>
          <w:rFonts w:cs="Arial"/>
        </w:rPr>
        <w:t>should</w:t>
      </w:r>
      <w:r w:rsidRPr="00D03E9B">
        <w:rPr>
          <w:rFonts w:cs="Arial"/>
        </w:rPr>
        <w:t xml:space="preserve"> be considered for replacement every five years</w:t>
      </w:r>
      <w:r>
        <w:rPr>
          <w:rFonts w:cs="Arial"/>
        </w:rPr>
        <w:t xml:space="preserve">.  </w:t>
      </w:r>
      <w:r w:rsidRPr="00D03E9B">
        <w:rPr>
          <w:rFonts w:cs="Arial"/>
        </w:rPr>
        <w:t>Ownership of any software purchased (see Section </w:t>
      </w:r>
      <w:r w:rsidRPr="00D03E9B">
        <w:rPr>
          <w:rFonts w:cs="Arial"/>
        </w:rPr>
        <w:fldChar w:fldCharType="begin"/>
      </w:r>
      <w:r w:rsidRPr="00D03E9B">
        <w:rPr>
          <w:rFonts w:cs="Arial"/>
        </w:rPr>
        <w:instrText xml:space="preserve"> REF _Ref449266470 \r  \* MERGEFORMAT </w:instrText>
      </w:r>
      <w:r w:rsidRPr="00D03E9B">
        <w:rPr>
          <w:rFonts w:cs="Arial"/>
        </w:rPr>
        <w:fldChar w:fldCharType="separate"/>
      </w:r>
      <w:r w:rsidRPr="00D03E9B">
        <w:rPr>
          <w:rFonts w:cs="Arial"/>
        </w:rPr>
        <w:t>8</w:t>
      </w:r>
      <w:r w:rsidRPr="00D03E9B">
        <w:rPr>
          <w:rFonts w:cs="Arial"/>
        </w:rPr>
        <w:fldChar w:fldCharType="end"/>
      </w:r>
      <w:r w:rsidRPr="00D03E9B">
        <w:rPr>
          <w:rFonts w:cs="Arial"/>
        </w:rPr>
        <w:t>) remains with the University</w:t>
      </w:r>
      <w:r>
        <w:rPr>
          <w:rFonts w:cs="Arial"/>
        </w:rPr>
        <w:t>.</w:t>
      </w:r>
    </w:p>
    <w:p w14:paraId="0039D5F6" w14:textId="77777777" w:rsidR="005666B7" w:rsidRPr="00D03E9B" w:rsidRDefault="005666B7" w:rsidP="00606FB7">
      <w:pPr>
        <w:rPr>
          <w:rFonts w:cs="Arial"/>
        </w:rPr>
      </w:pPr>
      <w:r w:rsidRPr="00D03E9B">
        <w:rPr>
          <w:rFonts w:cs="Arial"/>
        </w:rPr>
        <w:t>In exceptional circumstances, where a PGR has formally notified the College that he/she will be undertaking their course remotely or there is a medical reason</w:t>
      </w:r>
      <w:r>
        <w:rPr>
          <w:rFonts w:cs="Arial"/>
        </w:rPr>
        <w:t>,</w:t>
      </w:r>
      <w:r w:rsidRPr="00D03E9B">
        <w:rPr>
          <w:rFonts w:cs="Arial"/>
        </w:rPr>
        <w:t xml:space="preserve"> an alternative arrangement may be made such as providing a laptop. For medical cases, advice should be sought via the PGR Office and from Occupational Health.</w:t>
      </w:r>
    </w:p>
    <w:p w14:paraId="45D1EC4C" w14:textId="5CC4776A" w:rsidR="005666B7" w:rsidRPr="00D03E9B" w:rsidRDefault="005666B7" w:rsidP="00606FB7">
      <w:pPr>
        <w:rPr>
          <w:rFonts w:cs="Arial"/>
        </w:rPr>
      </w:pPr>
      <w:r w:rsidRPr="00D03E9B">
        <w:rPr>
          <w:rFonts w:cs="Arial"/>
          <w:b/>
        </w:rPr>
        <w:t>Existing PGRs</w:t>
      </w:r>
      <w:r w:rsidRPr="00D03E9B">
        <w:rPr>
          <w:rFonts w:cs="Arial"/>
        </w:rPr>
        <w:t xml:space="preserve"> will retain their current hardware until it is five years old when the equipment </w:t>
      </w:r>
      <w:r>
        <w:rPr>
          <w:rFonts w:cs="Arial"/>
        </w:rPr>
        <w:t>should</w:t>
      </w:r>
      <w:r w:rsidR="00E20C74">
        <w:rPr>
          <w:rFonts w:cs="Arial"/>
        </w:rPr>
        <w:t xml:space="preserve"> be replaced with a </w:t>
      </w:r>
      <w:proofErr w:type="spellStart"/>
      <w:r w:rsidR="00E20C74">
        <w:rPr>
          <w:rFonts w:cs="Arial"/>
        </w:rPr>
        <w:t>Laptop</w:t>
      </w:r>
      <w:r w:rsidRPr="00D03E9B">
        <w:rPr>
          <w:rFonts w:cs="Arial"/>
        </w:rPr>
        <w:t>C</w:t>
      </w:r>
      <w:proofErr w:type="spellEnd"/>
      <w:r w:rsidRPr="00D03E9B">
        <w:rPr>
          <w:rFonts w:cs="Arial"/>
        </w:rPr>
        <w:t xml:space="preserve">. When the PGR student reaches the end of their term of study the hardware will be handed back to the </w:t>
      </w:r>
      <w:r>
        <w:rPr>
          <w:rFonts w:cs="Arial"/>
        </w:rPr>
        <w:t>College</w:t>
      </w:r>
      <w:r w:rsidRPr="00D03E9B">
        <w:rPr>
          <w:rFonts w:cs="Arial"/>
        </w:rPr>
        <w:t xml:space="preserve"> with all software and media.</w:t>
      </w:r>
    </w:p>
    <w:p w14:paraId="216306B7" w14:textId="77777777" w:rsidR="005666B7" w:rsidRPr="00D03E9B" w:rsidRDefault="005666B7" w:rsidP="00606FB7">
      <w:pPr>
        <w:rPr>
          <w:rFonts w:cs="Arial"/>
        </w:rPr>
      </w:pPr>
      <w:r w:rsidRPr="00D03E9B">
        <w:rPr>
          <w:rFonts w:cs="Arial"/>
        </w:rPr>
        <w:t xml:space="preserve">All standard laptops come with a docking station and monitor stand. Dual-monitor displays will include a docking station but no stand, as it is not required. Docking station solutions allow </w:t>
      </w:r>
      <w:r>
        <w:rPr>
          <w:rFonts w:cs="Arial"/>
        </w:rPr>
        <w:t>customers</w:t>
      </w:r>
      <w:r w:rsidRPr="00D03E9B">
        <w:rPr>
          <w:rFonts w:cs="Arial"/>
        </w:rPr>
        <w:t xml:space="preserve"> to hot desk and to use their laptops off-campus. Docking is necessary (for connecting to the network via a cable) at regular intervals for the laptop to remain compliant with University systems and security policy.</w:t>
      </w:r>
    </w:p>
    <w:p w14:paraId="6F0559F1" w14:textId="77777777" w:rsidR="005666B7" w:rsidRPr="00D03E9B" w:rsidRDefault="005666B7" w:rsidP="00606FB7">
      <w:pPr>
        <w:pStyle w:val="NoSpacing"/>
        <w:jc w:val="left"/>
        <w:rPr>
          <w:rFonts w:cs="Arial"/>
          <w:sz w:val="22"/>
          <w:szCs w:val="22"/>
        </w:rPr>
      </w:pPr>
      <w:r w:rsidRPr="00D03E9B">
        <w:rPr>
          <w:rFonts w:cs="Arial"/>
          <w:b/>
          <w:sz w:val="22"/>
          <w:szCs w:val="22"/>
        </w:rPr>
        <w:t>Students on interruption status and students on continuation status</w:t>
      </w:r>
      <w:r w:rsidRPr="00D03E9B">
        <w:rPr>
          <w:rFonts w:cs="Arial"/>
          <w:sz w:val="22"/>
          <w:szCs w:val="22"/>
        </w:rPr>
        <w:t xml:space="preserve"> will</w:t>
      </w:r>
      <w:r>
        <w:rPr>
          <w:rFonts w:cs="Arial"/>
          <w:sz w:val="22"/>
          <w:szCs w:val="22"/>
        </w:rPr>
        <w:t>,</w:t>
      </w:r>
      <w:r w:rsidRPr="00D03E9B">
        <w:rPr>
          <w:rFonts w:cs="Arial"/>
          <w:sz w:val="22"/>
          <w:szCs w:val="22"/>
        </w:rPr>
        <w:t xml:space="preserve"> where possible</w:t>
      </w:r>
      <w:r>
        <w:rPr>
          <w:rFonts w:cs="Arial"/>
          <w:sz w:val="22"/>
          <w:szCs w:val="22"/>
        </w:rPr>
        <w:t>,</w:t>
      </w:r>
      <w:r w:rsidRPr="00D03E9B">
        <w:rPr>
          <w:rFonts w:cs="Arial"/>
          <w:sz w:val="22"/>
          <w:szCs w:val="22"/>
        </w:rPr>
        <w:t xml:space="preserve"> be allowed to retain their desk and IT equipment (subject to availability of equipment and space).</w:t>
      </w:r>
    </w:p>
    <w:p w14:paraId="3B586CFC" w14:textId="77777777" w:rsidR="005666B7" w:rsidRPr="00CE743A" w:rsidRDefault="005666B7" w:rsidP="00CE743A">
      <w:pPr>
        <w:pStyle w:val="Heading2"/>
        <w:numPr>
          <w:ilvl w:val="0"/>
          <w:numId w:val="0"/>
        </w:numPr>
        <w:ind w:left="576" w:hanging="576"/>
        <w:jc w:val="left"/>
        <w:rPr>
          <w:rFonts w:cs="Arial"/>
          <w:b w:val="0"/>
          <w:szCs w:val="22"/>
        </w:rPr>
      </w:pPr>
      <w:bookmarkStart w:id="51" w:name="_Toc477846825"/>
      <w:bookmarkStart w:id="52" w:name="_Toc20906306"/>
      <w:r w:rsidRPr="00D03E9B">
        <w:rPr>
          <w:rFonts w:cs="Arial"/>
          <w:szCs w:val="22"/>
        </w:rPr>
        <w:t xml:space="preserve">Part time students </w:t>
      </w:r>
      <w:r w:rsidRPr="00D03E9B">
        <w:rPr>
          <w:rFonts w:cs="Arial"/>
          <w:b w:val="0"/>
          <w:szCs w:val="22"/>
        </w:rPr>
        <w:t>will be able to use hot desks provided.</w:t>
      </w:r>
      <w:bookmarkEnd w:id="51"/>
      <w:bookmarkEnd w:id="52"/>
    </w:p>
    <w:p w14:paraId="4A59D1E5" w14:textId="77777777" w:rsidR="005666B7" w:rsidRPr="00D03E9B" w:rsidRDefault="005666B7" w:rsidP="00606FB7">
      <w:pPr>
        <w:pStyle w:val="Heading1"/>
        <w:numPr>
          <w:ilvl w:val="0"/>
          <w:numId w:val="0"/>
        </w:numPr>
        <w:jc w:val="left"/>
        <w:rPr>
          <w:rFonts w:cs="Arial"/>
          <w:szCs w:val="22"/>
        </w:rPr>
      </w:pPr>
      <w:bookmarkStart w:id="53" w:name="_Requests_for_Peripherals"/>
      <w:bookmarkStart w:id="54" w:name="_Toc20906307"/>
      <w:bookmarkEnd w:id="53"/>
      <w:r w:rsidRPr="00D03E9B">
        <w:rPr>
          <w:rFonts w:cs="Arial"/>
          <w:szCs w:val="22"/>
        </w:rPr>
        <w:t>3</w:t>
      </w:r>
      <w:r w:rsidRPr="00D03E9B">
        <w:rPr>
          <w:rFonts w:cs="Arial"/>
          <w:szCs w:val="22"/>
        </w:rPr>
        <w:tab/>
        <w:t>Peripherals and PC Accessories</w:t>
      </w:r>
      <w:bookmarkEnd w:id="54"/>
    </w:p>
    <w:p w14:paraId="72D60991" w14:textId="77777777" w:rsidR="005666B7" w:rsidRPr="00D03E9B" w:rsidRDefault="005666B7" w:rsidP="00606FB7">
      <w:pPr>
        <w:pStyle w:val="Heading2"/>
        <w:numPr>
          <w:ilvl w:val="0"/>
          <w:numId w:val="0"/>
        </w:numPr>
        <w:jc w:val="left"/>
        <w:rPr>
          <w:rFonts w:cs="Arial"/>
          <w:szCs w:val="22"/>
        </w:rPr>
      </w:pPr>
      <w:bookmarkStart w:id="55" w:name="_Toc20906308"/>
      <w:r w:rsidRPr="00D03E9B">
        <w:rPr>
          <w:rFonts w:cs="Arial"/>
          <w:szCs w:val="22"/>
        </w:rPr>
        <w:t>3.1</w:t>
      </w:r>
      <w:r w:rsidRPr="00D03E9B">
        <w:rPr>
          <w:rFonts w:cs="Arial"/>
          <w:szCs w:val="22"/>
        </w:rPr>
        <w:tab/>
        <w:t>Phones, smartphones or data plans</w:t>
      </w:r>
      <w:bookmarkEnd w:id="55"/>
    </w:p>
    <w:p w14:paraId="1839F58A" w14:textId="77777777" w:rsidR="005666B7" w:rsidRPr="00D03E9B" w:rsidRDefault="005666B7" w:rsidP="00606FB7">
      <w:pPr>
        <w:rPr>
          <w:rFonts w:cs="Arial"/>
        </w:rPr>
      </w:pPr>
      <w:r w:rsidRPr="00D03E9B">
        <w:rPr>
          <w:rFonts w:cs="Arial"/>
        </w:rPr>
        <w:t>Who is Eligible?</w:t>
      </w:r>
    </w:p>
    <w:p w14:paraId="028D7E56" w14:textId="77777777" w:rsidR="005666B7" w:rsidRPr="00D03E9B" w:rsidRDefault="005666B7" w:rsidP="00606FB7">
      <w:pPr>
        <w:pStyle w:val="Bullet1"/>
        <w:jc w:val="left"/>
        <w:rPr>
          <w:rFonts w:cs="Arial"/>
          <w:sz w:val="22"/>
          <w:szCs w:val="22"/>
        </w:rPr>
      </w:pPr>
      <w:r w:rsidRPr="00D03E9B">
        <w:rPr>
          <w:rFonts w:cs="Arial"/>
          <w:sz w:val="22"/>
          <w:szCs w:val="22"/>
        </w:rPr>
        <w:t>CEG members (College Executive Group)</w:t>
      </w:r>
    </w:p>
    <w:p w14:paraId="09345C7F" w14:textId="77777777" w:rsidR="005666B7" w:rsidRPr="00D03E9B" w:rsidRDefault="005666B7" w:rsidP="00606FB7">
      <w:pPr>
        <w:pStyle w:val="Bullet1end"/>
        <w:jc w:val="left"/>
        <w:rPr>
          <w:rFonts w:cs="Arial"/>
          <w:sz w:val="22"/>
          <w:szCs w:val="22"/>
        </w:rPr>
      </w:pPr>
      <w:r w:rsidRPr="00D03E9B">
        <w:rPr>
          <w:rFonts w:cs="Arial"/>
          <w:sz w:val="22"/>
          <w:szCs w:val="22"/>
        </w:rPr>
        <w:t>Specialist roles (by application to PVC/</w:t>
      </w:r>
      <w:r>
        <w:rPr>
          <w:rFonts w:cs="Arial"/>
          <w:sz w:val="22"/>
          <w:szCs w:val="22"/>
        </w:rPr>
        <w:t>DCO)</w:t>
      </w:r>
    </w:p>
    <w:p w14:paraId="38CD30E8" w14:textId="77777777" w:rsidR="005666B7" w:rsidRPr="00D03E9B" w:rsidRDefault="005666B7" w:rsidP="00606FB7">
      <w:pPr>
        <w:rPr>
          <w:rFonts w:cs="Arial"/>
        </w:rPr>
      </w:pPr>
      <w:r w:rsidRPr="00D03E9B">
        <w:rPr>
          <w:rFonts w:cs="Arial"/>
        </w:rPr>
        <w:t>Phones, smartphones, and phone data plans for other devices (e.g. iPad) can only be purchased from the telephones budget. Staff issued with a University phone must return the phone when changing role (unless their new role is eligible for a phone and is within the college)</w:t>
      </w:r>
    </w:p>
    <w:p w14:paraId="32DA0AAA" w14:textId="77777777" w:rsidR="005666B7" w:rsidRPr="00D03E9B" w:rsidRDefault="005666B7" w:rsidP="00606FB7">
      <w:pPr>
        <w:rPr>
          <w:rFonts w:cs="Arial"/>
        </w:rPr>
      </w:pPr>
      <w:r w:rsidRPr="00D03E9B">
        <w:rPr>
          <w:rFonts w:cs="Arial"/>
        </w:rPr>
        <w:t xml:space="preserve">Where a new phone is needed </w:t>
      </w:r>
      <w:r>
        <w:rPr>
          <w:rFonts w:cs="Arial"/>
        </w:rPr>
        <w:t>customers</w:t>
      </w:r>
      <w:r w:rsidRPr="00D03E9B">
        <w:rPr>
          <w:rFonts w:cs="Arial"/>
        </w:rPr>
        <w:t xml:space="preserve"> are able to choose a device from the list of approved University devices. These are available on the University web pages (see link below). All phones are contract phones purchased via </w:t>
      </w:r>
      <w:r>
        <w:rPr>
          <w:rFonts w:cs="Arial"/>
        </w:rPr>
        <w:t>the IT helpdesk</w:t>
      </w:r>
      <w:r w:rsidRPr="00D03E9B">
        <w:rPr>
          <w:rFonts w:cs="Arial"/>
        </w:rPr>
        <w:t xml:space="preserve">. Bills are to be submitted to </w:t>
      </w:r>
      <w:hyperlink r:id="rId16" w:history="1">
        <w:r w:rsidRPr="00D03E9B">
          <w:rPr>
            <w:rStyle w:val="Hyperlink"/>
            <w:rFonts w:cs="Arial"/>
          </w:rPr>
          <w:t>invoices@exeter.ac.uk</w:t>
        </w:r>
      </w:hyperlink>
      <w:r w:rsidRPr="00D03E9B">
        <w:rPr>
          <w:rFonts w:cs="Arial"/>
        </w:rPr>
        <w:t xml:space="preserve"> for payment.</w:t>
      </w:r>
    </w:p>
    <w:p w14:paraId="71D7F6DE" w14:textId="77777777" w:rsidR="005666B7" w:rsidRPr="00D03E9B" w:rsidRDefault="005666B7" w:rsidP="00606FB7">
      <w:pPr>
        <w:rPr>
          <w:rFonts w:cs="Arial"/>
        </w:rPr>
      </w:pPr>
      <w:r w:rsidRPr="00D03E9B">
        <w:rPr>
          <w:rFonts w:cs="Arial"/>
        </w:rPr>
        <w:t>All phones and iPads on the approved list are supported by Exeter IT. For further information on processes and available equipment, please see the University web pages (</w:t>
      </w:r>
      <w:hyperlink r:id="rId17" w:history="1">
        <w:r w:rsidRPr="00D03E9B">
          <w:rPr>
            <w:rStyle w:val="Hyperlink"/>
            <w:rFonts w:cs="Arial"/>
          </w:rPr>
          <w:t>http://as.exeter.ac.uk/it/equipmentandsoftware/purchasing/mobilecomputingandsmartphones/</w:t>
        </w:r>
      </w:hyperlink>
      <w:r w:rsidRPr="00D03E9B">
        <w:rPr>
          <w:rFonts w:cs="Arial"/>
        </w:rPr>
        <w:t>).</w:t>
      </w:r>
    </w:p>
    <w:p w14:paraId="05269E0F" w14:textId="77777777" w:rsidR="005666B7" w:rsidRPr="00D03E9B" w:rsidRDefault="005666B7" w:rsidP="00606FB7">
      <w:pPr>
        <w:rPr>
          <w:rFonts w:cs="Arial"/>
        </w:rPr>
      </w:pPr>
      <w:r w:rsidRPr="00D03E9B">
        <w:rPr>
          <w:rFonts w:cs="Arial"/>
        </w:rPr>
        <w:lastRenderedPageBreak/>
        <w:t>No upgrade of devices will be permitted, except due to damage, theft or on reaching its five-year term. All phones must have pin/password protection enabled and should be encrypted.</w:t>
      </w:r>
    </w:p>
    <w:p w14:paraId="358A5F38" w14:textId="77777777" w:rsidR="005666B7" w:rsidRPr="00D03E9B" w:rsidRDefault="005666B7" w:rsidP="00606FB7">
      <w:pPr>
        <w:rPr>
          <w:rFonts w:cs="Arial"/>
        </w:rPr>
      </w:pPr>
      <w:r w:rsidRPr="00D03E9B">
        <w:rPr>
          <w:rFonts w:cs="Arial"/>
        </w:rPr>
        <w:t>The College/University reserves the right to charge individuals for repair of damage to phones if it deems the user has been negligent or wilfully damaged the device. In cases of theft it also reserves the right to charge individuals where they have been negligent.</w:t>
      </w:r>
    </w:p>
    <w:p w14:paraId="1873C2E9" w14:textId="77777777" w:rsidR="005666B7" w:rsidRPr="00D03E9B" w:rsidRDefault="005666B7" w:rsidP="00606FB7">
      <w:pPr>
        <w:rPr>
          <w:rFonts w:cs="Arial"/>
        </w:rPr>
      </w:pPr>
    </w:p>
    <w:p w14:paraId="2C0916C6" w14:textId="77777777" w:rsidR="005666B7" w:rsidRPr="00D03E9B" w:rsidRDefault="005666B7" w:rsidP="00606FB7">
      <w:pPr>
        <w:rPr>
          <w:rFonts w:cs="Arial"/>
        </w:rPr>
      </w:pPr>
      <w:r w:rsidRPr="00D03E9B">
        <w:rPr>
          <w:rFonts w:cs="Arial"/>
        </w:rPr>
        <w:t>The College/University will provide a protective case for devices purchased which must be kept on the devices.</w:t>
      </w:r>
    </w:p>
    <w:p w14:paraId="73BB7142" w14:textId="77777777" w:rsidR="005666B7" w:rsidRPr="00D03E9B" w:rsidRDefault="005666B7" w:rsidP="00606FB7">
      <w:pPr>
        <w:pStyle w:val="Heading2"/>
        <w:numPr>
          <w:ilvl w:val="0"/>
          <w:numId w:val="0"/>
        </w:numPr>
        <w:jc w:val="left"/>
        <w:rPr>
          <w:rFonts w:cs="Arial"/>
          <w:szCs w:val="22"/>
        </w:rPr>
      </w:pPr>
      <w:bookmarkStart w:id="56" w:name="_Toc20906309"/>
      <w:r w:rsidRPr="00D03E9B">
        <w:rPr>
          <w:rFonts w:cs="Arial"/>
          <w:szCs w:val="22"/>
        </w:rPr>
        <w:t>3.2</w:t>
      </w:r>
      <w:r w:rsidRPr="00D03E9B">
        <w:rPr>
          <w:rFonts w:cs="Arial"/>
          <w:szCs w:val="22"/>
        </w:rPr>
        <w:tab/>
        <w:t>Screens/Monitors</w:t>
      </w:r>
      <w:bookmarkEnd w:id="56"/>
    </w:p>
    <w:p w14:paraId="78F4EE2E" w14:textId="77777777" w:rsidR="005666B7" w:rsidRPr="00D03E9B" w:rsidRDefault="005666B7" w:rsidP="00606FB7">
      <w:pPr>
        <w:rPr>
          <w:rFonts w:cs="Arial"/>
        </w:rPr>
      </w:pPr>
      <w:r w:rsidRPr="00D03E9B">
        <w:rPr>
          <w:rFonts w:cs="Arial"/>
        </w:rPr>
        <w:t>As standard, the College will provide a height-adjustable 23” monitor. Equipment will be provided by the Exeter IT team.</w:t>
      </w:r>
    </w:p>
    <w:p w14:paraId="676248A1" w14:textId="77777777" w:rsidR="005666B7" w:rsidRPr="00D03E9B" w:rsidRDefault="005666B7" w:rsidP="00606FB7">
      <w:pPr>
        <w:rPr>
          <w:rFonts w:cs="Arial"/>
        </w:rPr>
      </w:pPr>
      <w:r w:rsidRPr="00D03E9B">
        <w:rPr>
          <w:rFonts w:cs="Arial"/>
          <w:b/>
        </w:rPr>
        <w:t>Staff and PGR</w:t>
      </w:r>
      <w:r w:rsidRPr="00D03E9B">
        <w:rPr>
          <w:rFonts w:cs="Arial"/>
        </w:rPr>
        <w:t xml:space="preserve">: If a </w:t>
      </w:r>
      <w:r>
        <w:rPr>
          <w:rFonts w:cs="Arial"/>
        </w:rPr>
        <w:t>customer</w:t>
      </w:r>
      <w:r w:rsidRPr="00D03E9B">
        <w:rPr>
          <w:rFonts w:cs="Arial"/>
        </w:rPr>
        <w:t xml:space="preserve"> makes frequent use of spreadsheet comparison and/or other programs requiring multi-tasking between documents, requests for dual monitors will be considered.</w:t>
      </w:r>
    </w:p>
    <w:p w14:paraId="4089344F" w14:textId="77777777" w:rsidR="005666B7" w:rsidRPr="00D03E9B" w:rsidRDefault="005666B7" w:rsidP="00606FB7">
      <w:pPr>
        <w:rPr>
          <w:rFonts w:cs="Arial"/>
        </w:rPr>
      </w:pPr>
      <w:r w:rsidRPr="00D03E9B">
        <w:rPr>
          <w:rFonts w:cs="Arial"/>
          <w:b/>
        </w:rPr>
        <w:t>Staff</w:t>
      </w:r>
      <w:r w:rsidRPr="00D03E9B">
        <w:rPr>
          <w:rFonts w:cs="Arial"/>
        </w:rPr>
        <w:t xml:space="preserve"> requesting specialist monitors or IT equipment for health conditions must consult with the University Occupational Health Department for the best recommendation.</w:t>
      </w:r>
    </w:p>
    <w:p w14:paraId="6AA8A326" w14:textId="77777777" w:rsidR="005666B7" w:rsidRPr="00D03E9B" w:rsidRDefault="005666B7" w:rsidP="00606FB7">
      <w:pPr>
        <w:rPr>
          <w:rFonts w:cs="Arial"/>
        </w:rPr>
      </w:pPr>
      <w:r w:rsidRPr="00D03E9B">
        <w:rPr>
          <w:rFonts w:cs="Arial"/>
          <w:b/>
        </w:rPr>
        <w:t>PGRs</w:t>
      </w:r>
      <w:r w:rsidRPr="00D03E9B">
        <w:rPr>
          <w:rFonts w:cs="Arial"/>
        </w:rPr>
        <w:t xml:space="preserve"> requesting specialist monitors or IT equipment for health conditions must consult with the Doctoral College who will make a referral to the University Occupational Health Department on behalf of the student.</w:t>
      </w:r>
    </w:p>
    <w:p w14:paraId="6287CA96" w14:textId="77777777" w:rsidR="005666B7" w:rsidRPr="00D03E9B" w:rsidRDefault="005666B7" w:rsidP="00606FB7">
      <w:pPr>
        <w:pStyle w:val="Heading2"/>
        <w:numPr>
          <w:ilvl w:val="0"/>
          <w:numId w:val="0"/>
        </w:numPr>
        <w:ind w:left="576" w:hanging="576"/>
        <w:jc w:val="left"/>
        <w:rPr>
          <w:rFonts w:cs="Arial"/>
          <w:szCs w:val="22"/>
        </w:rPr>
      </w:pPr>
      <w:bookmarkStart w:id="57" w:name="_Toc20906310"/>
      <w:r w:rsidRPr="00D03E9B">
        <w:rPr>
          <w:rFonts w:cs="Arial"/>
          <w:szCs w:val="22"/>
        </w:rPr>
        <w:t>3.3</w:t>
      </w:r>
      <w:r w:rsidRPr="00D03E9B">
        <w:rPr>
          <w:rFonts w:cs="Arial"/>
          <w:szCs w:val="22"/>
        </w:rPr>
        <w:tab/>
        <w:t>Docking stations and monitor stands</w:t>
      </w:r>
      <w:bookmarkEnd w:id="57"/>
    </w:p>
    <w:p w14:paraId="0E73B7E8" w14:textId="77777777" w:rsidR="005666B7" w:rsidRPr="00D03E9B" w:rsidRDefault="005666B7" w:rsidP="00606FB7">
      <w:pPr>
        <w:rPr>
          <w:rFonts w:cs="Arial"/>
        </w:rPr>
      </w:pPr>
      <w:r w:rsidRPr="00D03E9B">
        <w:rPr>
          <w:rFonts w:cs="Arial"/>
        </w:rPr>
        <w:t xml:space="preserve">All standard laptops come with a docking station, where required a monitor stand can also be issued. Where applicable, equivalents may be purchased for non-standard laptops. Dual-monitor displays will include a docking station but no stand, as it is not required. Docking station solutions allow </w:t>
      </w:r>
      <w:r>
        <w:rPr>
          <w:rFonts w:cs="Arial"/>
        </w:rPr>
        <w:t>customers</w:t>
      </w:r>
      <w:r w:rsidRPr="00D03E9B">
        <w:rPr>
          <w:rFonts w:cs="Arial"/>
        </w:rPr>
        <w:t xml:space="preserve"> to hot desk and to use their laptops off-campus. Docking is necessary (for connecting to the network via a cable) at regular intervals to receive upgrades and before U-drive synchronisations.</w:t>
      </w:r>
    </w:p>
    <w:p w14:paraId="086309D7" w14:textId="77777777" w:rsidR="005666B7" w:rsidRPr="00D03E9B" w:rsidRDefault="005666B7" w:rsidP="00606FB7">
      <w:pPr>
        <w:pStyle w:val="Heading2"/>
        <w:numPr>
          <w:ilvl w:val="0"/>
          <w:numId w:val="0"/>
        </w:numPr>
        <w:jc w:val="left"/>
        <w:rPr>
          <w:rFonts w:cs="Arial"/>
          <w:szCs w:val="22"/>
        </w:rPr>
      </w:pPr>
      <w:bookmarkStart w:id="58" w:name="_Toc20906311"/>
      <w:r w:rsidRPr="00D03E9B">
        <w:rPr>
          <w:rFonts w:cs="Arial"/>
          <w:szCs w:val="22"/>
        </w:rPr>
        <w:t>3.4</w:t>
      </w:r>
      <w:r w:rsidRPr="00D03E9B">
        <w:rPr>
          <w:rFonts w:cs="Arial"/>
          <w:szCs w:val="22"/>
        </w:rPr>
        <w:tab/>
        <w:t>Mice and keyboards</w:t>
      </w:r>
      <w:bookmarkEnd w:id="58"/>
    </w:p>
    <w:p w14:paraId="5A7D2651" w14:textId="77777777" w:rsidR="005666B7" w:rsidRPr="00D03E9B" w:rsidRDefault="005666B7" w:rsidP="00606FB7">
      <w:pPr>
        <w:rPr>
          <w:rFonts w:cs="Arial"/>
        </w:rPr>
      </w:pPr>
      <w:r w:rsidRPr="00D03E9B">
        <w:rPr>
          <w:rFonts w:cs="Arial"/>
        </w:rPr>
        <w:t xml:space="preserve">All </w:t>
      </w:r>
      <w:r>
        <w:rPr>
          <w:rFonts w:cs="Arial"/>
        </w:rPr>
        <w:t>customers</w:t>
      </w:r>
      <w:r w:rsidRPr="00D03E9B">
        <w:rPr>
          <w:rFonts w:cs="Arial"/>
        </w:rPr>
        <w:t xml:space="preserve"> with Windows equipment will be issued with a standard mouse and keyboard. Apple </w:t>
      </w:r>
      <w:r>
        <w:rPr>
          <w:rFonts w:cs="Arial"/>
        </w:rPr>
        <w:t>customers</w:t>
      </w:r>
      <w:r w:rsidRPr="00D03E9B">
        <w:rPr>
          <w:rFonts w:cs="Arial"/>
        </w:rPr>
        <w:t xml:space="preserve"> will be issued with a mouse and keyboard suitable to that hardware.</w:t>
      </w:r>
    </w:p>
    <w:p w14:paraId="0E33C786" w14:textId="77777777" w:rsidR="005666B7" w:rsidRPr="00D03E9B" w:rsidRDefault="005666B7" w:rsidP="00606FB7">
      <w:pPr>
        <w:rPr>
          <w:rFonts w:cs="Arial"/>
        </w:rPr>
      </w:pPr>
      <w:r w:rsidRPr="00D03E9B">
        <w:rPr>
          <w:rFonts w:cs="Arial"/>
          <w:b/>
        </w:rPr>
        <w:t>Staff</w:t>
      </w:r>
      <w:r w:rsidRPr="00D03E9B">
        <w:rPr>
          <w:rFonts w:cs="Arial"/>
        </w:rPr>
        <w:t xml:space="preserve"> requests for ergonomic mice, keyboards, wrist rests etc., will be considered, although more complex requests may need to be included as part of a formal desktop assessment from Occupational Health.</w:t>
      </w:r>
    </w:p>
    <w:p w14:paraId="737A07D7" w14:textId="77777777" w:rsidR="005666B7" w:rsidRPr="00D03E9B" w:rsidRDefault="005666B7" w:rsidP="00606FB7">
      <w:pPr>
        <w:rPr>
          <w:rFonts w:cs="Arial"/>
        </w:rPr>
      </w:pPr>
      <w:r w:rsidRPr="00D03E9B">
        <w:rPr>
          <w:rFonts w:cs="Arial"/>
          <w:b/>
        </w:rPr>
        <w:t>PGR</w:t>
      </w:r>
      <w:r w:rsidRPr="00D03E9B">
        <w:rPr>
          <w:rFonts w:cs="Arial"/>
        </w:rPr>
        <w:t xml:space="preserve"> requests will be considered as a result of a DSE assessment undertaken by the student. Assessments will be passed to the Doctoral College who will then refer them to the Occupational Health.</w:t>
      </w:r>
    </w:p>
    <w:p w14:paraId="2B8BAABC" w14:textId="77777777" w:rsidR="005666B7" w:rsidRPr="00D03E9B" w:rsidRDefault="005666B7" w:rsidP="00606FB7">
      <w:pPr>
        <w:pStyle w:val="Heading2"/>
        <w:numPr>
          <w:ilvl w:val="0"/>
          <w:numId w:val="0"/>
        </w:numPr>
        <w:jc w:val="left"/>
        <w:rPr>
          <w:rFonts w:cs="Arial"/>
          <w:szCs w:val="22"/>
        </w:rPr>
      </w:pPr>
      <w:bookmarkStart w:id="59" w:name="_Toc20906312"/>
      <w:r w:rsidRPr="00D03E9B">
        <w:rPr>
          <w:rFonts w:cs="Arial"/>
          <w:szCs w:val="22"/>
        </w:rPr>
        <w:t>3.5</w:t>
      </w:r>
      <w:r w:rsidRPr="00D03E9B">
        <w:rPr>
          <w:rFonts w:cs="Arial"/>
          <w:szCs w:val="22"/>
        </w:rPr>
        <w:tab/>
        <w:t>Printers and Printing</w:t>
      </w:r>
      <w:bookmarkEnd w:id="59"/>
    </w:p>
    <w:p w14:paraId="2821A9DE" w14:textId="77777777" w:rsidR="005666B7" w:rsidRPr="00D03E9B" w:rsidRDefault="005666B7" w:rsidP="00606FB7">
      <w:pPr>
        <w:rPr>
          <w:rFonts w:cs="Arial"/>
        </w:rPr>
      </w:pPr>
      <w:r w:rsidRPr="00D03E9B">
        <w:rPr>
          <w:rFonts w:cs="Arial"/>
        </w:rPr>
        <w:t xml:space="preserve">All </w:t>
      </w:r>
      <w:r>
        <w:rPr>
          <w:rFonts w:cs="Arial"/>
        </w:rPr>
        <w:t>customers</w:t>
      </w:r>
      <w:r w:rsidRPr="00D03E9B">
        <w:rPr>
          <w:rFonts w:cs="Arial"/>
        </w:rPr>
        <w:t xml:space="preserve"> are within reasonable working distance of a network printer. These are likely to be Multi-Functional Devices (MFDs) (copier, printer and scanner). Local (unshared) printers are </w:t>
      </w:r>
      <w:r>
        <w:rPr>
          <w:rFonts w:cs="Arial"/>
        </w:rPr>
        <w:t>not</w:t>
      </w:r>
      <w:r w:rsidRPr="00D03E9B">
        <w:rPr>
          <w:rFonts w:cs="Arial"/>
        </w:rPr>
        <w:t xml:space="preserve"> supported by the University are ecologically unsound and uneconomic. If, however, you believe that you may be adversely affected by this policy, you should seek advice from Occupational Health as you may be eligible for a personal office printer.</w:t>
      </w:r>
    </w:p>
    <w:p w14:paraId="2E7E6CA3" w14:textId="77777777" w:rsidR="005666B7" w:rsidRPr="00D03E9B" w:rsidRDefault="005666B7" w:rsidP="00606FB7">
      <w:pPr>
        <w:rPr>
          <w:rFonts w:cs="Arial"/>
        </w:rPr>
      </w:pPr>
      <w:r w:rsidRPr="00666FF5">
        <w:rPr>
          <w:rFonts w:cs="Arial"/>
        </w:rPr>
        <w:lastRenderedPageBreak/>
        <w:t>The College</w:t>
      </w:r>
      <w:r w:rsidRPr="00D03E9B">
        <w:rPr>
          <w:rFonts w:cs="Arial"/>
        </w:rPr>
        <w:t xml:space="preserve"> will </w:t>
      </w:r>
      <w:r>
        <w:rPr>
          <w:rFonts w:cs="Arial"/>
        </w:rPr>
        <w:t>not</w:t>
      </w:r>
      <w:r w:rsidRPr="00D03E9B">
        <w:rPr>
          <w:rFonts w:cs="Arial"/>
        </w:rPr>
        <w:t xml:space="preserve"> purchase local printers for office or home use and PDA accounts (D Accounts) cannot be used to purchase these devices or ink/toner for these devices. If you are unhappy with the performance/availability of the network printers, please report issues to Exeter IT.</w:t>
      </w:r>
    </w:p>
    <w:p w14:paraId="431A6B87" w14:textId="77777777" w:rsidR="005666B7" w:rsidRPr="00D03E9B" w:rsidRDefault="005666B7" w:rsidP="00606FB7">
      <w:pPr>
        <w:rPr>
          <w:rFonts w:cs="Arial"/>
        </w:rPr>
      </w:pPr>
      <w:r w:rsidRPr="00D03E9B">
        <w:rPr>
          <w:rFonts w:cs="Arial"/>
        </w:rPr>
        <w:t xml:space="preserve">Every effort should be made by all </w:t>
      </w:r>
      <w:r>
        <w:rPr>
          <w:rFonts w:cs="Arial"/>
        </w:rPr>
        <w:t>customers</w:t>
      </w:r>
      <w:r w:rsidRPr="00D03E9B">
        <w:rPr>
          <w:rFonts w:cs="Arial"/>
        </w:rPr>
        <w:t xml:space="preserve"> to keep printing to a minimum, e.g. </w:t>
      </w:r>
      <w:r>
        <w:rPr>
          <w:rFonts w:cs="Arial"/>
        </w:rPr>
        <w:t>customers</w:t>
      </w:r>
      <w:r w:rsidRPr="00D03E9B">
        <w:rPr>
          <w:rFonts w:cs="Arial"/>
        </w:rPr>
        <w:t xml:space="preserve"> should not (where possible) print their own emails for reference, or unnecessary handouts for meetings. All printers should use 100% recycled paper whenever possible. Where printing is necessary monochrome printing should be used and colour printing kept to a minimum. The College actively pursues a reduction in the use of printed materials and strives to achieve paperless offices and good working practices. This helps the College to sustain and improve the record in the Green Impact awards and more importantly to make the College economically and ecologically more efficient.</w:t>
      </w:r>
    </w:p>
    <w:p w14:paraId="679BEA5D" w14:textId="77777777" w:rsidR="005666B7" w:rsidRPr="00D03E9B" w:rsidRDefault="005666B7" w:rsidP="00606FB7">
      <w:pPr>
        <w:pStyle w:val="Heading2"/>
        <w:numPr>
          <w:ilvl w:val="0"/>
          <w:numId w:val="0"/>
        </w:numPr>
        <w:jc w:val="left"/>
        <w:rPr>
          <w:rFonts w:cs="Arial"/>
          <w:szCs w:val="22"/>
        </w:rPr>
      </w:pPr>
      <w:bookmarkStart w:id="60" w:name="_Toc20906313"/>
      <w:r w:rsidRPr="00D03E9B">
        <w:rPr>
          <w:rFonts w:cs="Arial"/>
          <w:szCs w:val="22"/>
        </w:rPr>
        <w:t>3.6</w:t>
      </w:r>
      <w:r w:rsidRPr="00D03E9B">
        <w:rPr>
          <w:rFonts w:cs="Arial"/>
          <w:szCs w:val="22"/>
        </w:rPr>
        <w:tab/>
        <w:t>External Hard Drives</w:t>
      </w:r>
      <w:bookmarkEnd w:id="60"/>
    </w:p>
    <w:p w14:paraId="637AE732" w14:textId="77777777" w:rsidR="005666B7" w:rsidRPr="00D03E9B" w:rsidRDefault="005666B7" w:rsidP="00606FB7">
      <w:pPr>
        <w:rPr>
          <w:rFonts w:cs="Arial"/>
        </w:rPr>
      </w:pPr>
      <w:r w:rsidRPr="00D03E9B">
        <w:rPr>
          <w:rFonts w:cs="Arial"/>
        </w:rPr>
        <w:t>In some cases, where there are specific requirements, external hard drives may be purchased with authorisation from the</w:t>
      </w:r>
      <w:r>
        <w:rPr>
          <w:rFonts w:cs="Arial"/>
        </w:rPr>
        <w:t xml:space="preserve"> IT Business Partner</w:t>
      </w:r>
      <w:r w:rsidRPr="00D03E9B">
        <w:rPr>
          <w:rFonts w:cs="Arial"/>
        </w:rPr>
        <w:t xml:space="preserve">. </w:t>
      </w:r>
    </w:p>
    <w:p w14:paraId="7D045B34" w14:textId="77777777" w:rsidR="005666B7" w:rsidRPr="00D03E9B" w:rsidRDefault="005666B7" w:rsidP="00606FB7">
      <w:pPr>
        <w:rPr>
          <w:rFonts w:cs="Arial"/>
        </w:rPr>
      </w:pPr>
      <w:r w:rsidRPr="00D03E9B">
        <w:rPr>
          <w:rFonts w:cs="Arial"/>
        </w:rPr>
        <w:t xml:space="preserve">Adequate storage for most </w:t>
      </w:r>
      <w:r>
        <w:rPr>
          <w:rFonts w:cs="Arial"/>
        </w:rPr>
        <w:t>customers</w:t>
      </w:r>
      <w:r w:rsidRPr="00D03E9B">
        <w:rPr>
          <w:rFonts w:cs="Arial"/>
        </w:rPr>
        <w:t xml:space="preserve"> is available on the U-drive (20 GB) and OneDrive (</w:t>
      </w:r>
      <w:r>
        <w:rPr>
          <w:rFonts w:cs="Arial"/>
        </w:rPr>
        <w:t>5</w:t>
      </w:r>
      <w:r w:rsidRPr="00D03E9B">
        <w:rPr>
          <w:rFonts w:cs="Arial"/>
        </w:rPr>
        <w:t xml:space="preserve">TB). </w:t>
      </w:r>
      <w:r>
        <w:rPr>
          <w:rFonts w:cs="Arial"/>
        </w:rPr>
        <w:t>Customers</w:t>
      </w:r>
      <w:r w:rsidRPr="00D03E9B">
        <w:rPr>
          <w:rFonts w:cs="Arial"/>
        </w:rPr>
        <w:t xml:space="preserve"> should also consider, whenever possible, reducing the number of files they are storing</w:t>
      </w:r>
      <w:r>
        <w:rPr>
          <w:rFonts w:cs="Arial"/>
        </w:rPr>
        <w:t xml:space="preserve"> on the </w:t>
      </w:r>
      <w:r w:rsidRPr="00D03E9B">
        <w:rPr>
          <w:rFonts w:cs="Arial"/>
        </w:rPr>
        <w:t>College N-drive.</w:t>
      </w:r>
    </w:p>
    <w:p w14:paraId="2B2BC544" w14:textId="77777777" w:rsidR="005666B7" w:rsidRPr="00D03E9B" w:rsidRDefault="005666B7" w:rsidP="00606FB7">
      <w:pPr>
        <w:rPr>
          <w:rFonts w:cs="Arial"/>
        </w:rPr>
      </w:pPr>
      <w:r w:rsidRPr="00D03E9B">
        <w:rPr>
          <w:rFonts w:cs="Arial"/>
        </w:rPr>
        <w:t>All external hard drives must be encrypted and those purchased through Exeter IT will be as part of the standard purchase and deployment process.</w:t>
      </w:r>
    </w:p>
    <w:p w14:paraId="493B806B" w14:textId="77777777" w:rsidR="005666B7" w:rsidRPr="00D03E9B" w:rsidRDefault="005666B7" w:rsidP="00606FB7">
      <w:pPr>
        <w:pStyle w:val="Heading2"/>
        <w:numPr>
          <w:ilvl w:val="0"/>
          <w:numId w:val="0"/>
        </w:numPr>
        <w:jc w:val="left"/>
        <w:rPr>
          <w:rFonts w:cs="Arial"/>
          <w:szCs w:val="22"/>
        </w:rPr>
      </w:pPr>
      <w:bookmarkStart w:id="61" w:name="_Toc20906314"/>
      <w:r w:rsidRPr="00D03E9B">
        <w:rPr>
          <w:rFonts w:cs="Arial"/>
          <w:szCs w:val="22"/>
        </w:rPr>
        <w:t>3.7</w:t>
      </w:r>
      <w:r w:rsidRPr="00D03E9B">
        <w:rPr>
          <w:rFonts w:cs="Arial"/>
          <w:szCs w:val="22"/>
        </w:rPr>
        <w:tab/>
      </w:r>
      <w:r w:rsidRPr="00AD61C4">
        <w:rPr>
          <w:rFonts w:cs="Arial"/>
          <w:szCs w:val="22"/>
        </w:rPr>
        <w:t>Other Non-Electrical devices</w:t>
      </w:r>
      <w:bookmarkEnd w:id="61"/>
    </w:p>
    <w:p w14:paraId="0ABA63FD" w14:textId="77777777" w:rsidR="005666B7" w:rsidRPr="00D03E9B" w:rsidRDefault="005666B7" w:rsidP="00606FB7">
      <w:pPr>
        <w:rPr>
          <w:rFonts w:cs="Arial"/>
          <w:b/>
        </w:rPr>
      </w:pPr>
      <w:r w:rsidRPr="00D03E9B">
        <w:rPr>
          <w:rFonts w:cs="Arial"/>
        </w:rPr>
        <w:t xml:space="preserve">Concerns with non-electrical furnishings associated with computers and may require replacement/adjustment, such as desks and chairs should be referred to </w:t>
      </w:r>
      <w:r>
        <w:rPr>
          <w:rFonts w:cs="Arial"/>
        </w:rPr>
        <w:t xml:space="preserve">Campus Services via the online portal </w:t>
      </w:r>
      <w:hyperlink r:id="rId18" w:history="1">
        <w:r>
          <w:rPr>
            <w:rStyle w:val="Hyperlink"/>
          </w:rPr>
          <w:t>http://www.exeter.ac.uk/campushelp/</w:t>
        </w:r>
      </w:hyperlink>
      <w:r>
        <w:rPr>
          <w:rFonts w:cs="Arial"/>
        </w:rPr>
        <w:t>.</w:t>
      </w:r>
    </w:p>
    <w:p w14:paraId="2B9A8F98" w14:textId="77777777" w:rsidR="005666B7" w:rsidRPr="00D03E9B" w:rsidRDefault="005666B7" w:rsidP="00606FB7">
      <w:pPr>
        <w:pStyle w:val="Heading1"/>
        <w:numPr>
          <w:ilvl w:val="0"/>
          <w:numId w:val="0"/>
        </w:numPr>
        <w:jc w:val="left"/>
        <w:rPr>
          <w:rFonts w:cs="Arial"/>
          <w:szCs w:val="22"/>
        </w:rPr>
      </w:pPr>
      <w:bookmarkStart w:id="62" w:name="_Toc20906315"/>
      <w:bookmarkStart w:id="63" w:name="_Ref448936503"/>
      <w:bookmarkStart w:id="64" w:name="_Ref449262892"/>
      <w:r w:rsidRPr="00D03E9B">
        <w:rPr>
          <w:rFonts w:cs="Arial"/>
          <w:szCs w:val="22"/>
        </w:rPr>
        <w:t>4</w:t>
      </w:r>
      <w:r w:rsidRPr="00D03E9B">
        <w:rPr>
          <w:rFonts w:cs="Arial"/>
          <w:szCs w:val="22"/>
        </w:rPr>
        <w:tab/>
        <w:t>Loan Equipment</w:t>
      </w:r>
      <w:bookmarkEnd w:id="62"/>
    </w:p>
    <w:p w14:paraId="638373E9" w14:textId="77777777" w:rsidR="005666B7" w:rsidRPr="00D03E9B" w:rsidRDefault="005666B7" w:rsidP="00606FB7">
      <w:pPr>
        <w:pStyle w:val="Heading2"/>
        <w:numPr>
          <w:ilvl w:val="0"/>
          <w:numId w:val="0"/>
        </w:numPr>
        <w:rPr>
          <w:rFonts w:cs="Arial"/>
          <w:szCs w:val="22"/>
        </w:rPr>
      </w:pPr>
      <w:bookmarkStart w:id="65" w:name="_Toc20906316"/>
      <w:r w:rsidRPr="00D03E9B">
        <w:rPr>
          <w:rFonts w:cs="Arial"/>
          <w:szCs w:val="22"/>
        </w:rPr>
        <w:t>4.1</w:t>
      </w:r>
      <w:r w:rsidRPr="00D03E9B">
        <w:rPr>
          <w:rFonts w:cs="Arial"/>
          <w:szCs w:val="22"/>
        </w:rPr>
        <w:tab/>
        <w:t>Short Term</w:t>
      </w:r>
      <w:bookmarkEnd w:id="65"/>
    </w:p>
    <w:p w14:paraId="4502AC9A" w14:textId="77777777" w:rsidR="005666B7" w:rsidRPr="00D03E9B" w:rsidRDefault="005666B7" w:rsidP="00606FB7">
      <w:pPr>
        <w:rPr>
          <w:rFonts w:cs="Arial"/>
        </w:rPr>
      </w:pPr>
      <w:r w:rsidRPr="00D03E9B">
        <w:rPr>
          <w:rFonts w:cs="Arial"/>
        </w:rPr>
        <w:t xml:space="preserve">Exeter IT holds a small stock of loan equipment for use by IT </w:t>
      </w:r>
      <w:r>
        <w:rPr>
          <w:rFonts w:cs="Arial"/>
        </w:rPr>
        <w:t>customers</w:t>
      </w:r>
      <w:r w:rsidRPr="00D03E9B">
        <w:rPr>
          <w:rFonts w:cs="Arial"/>
        </w:rPr>
        <w:t xml:space="preserve"> who temporarily need to use equipment that either they don’t usually have access to or as an alternative to equipment that they do usually have access to for a short period for reasons such as repair etc.</w:t>
      </w:r>
    </w:p>
    <w:p w14:paraId="12A46C8F" w14:textId="77777777" w:rsidR="005666B7" w:rsidRPr="00D03E9B" w:rsidRDefault="005666B7" w:rsidP="00606FB7">
      <w:pPr>
        <w:rPr>
          <w:rFonts w:cs="Arial"/>
        </w:rPr>
      </w:pPr>
      <w:r w:rsidRPr="00D03E9B">
        <w:rPr>
          <w:rFonts w:cs="Arial"/>
        </w:rPr>
        <w:t xml:space="preserve">The loan period would typically be a </w:t>
      </w:r>
      <w:r>
        <w:rPr>
          <w:rFonts w:cs="Arial"/>
        </w:rPr>
        <w:t>2-3</w:t>
      </w:r>
      <w:r w:rsidRPr="00D03E9B">
        <w:rPr>
          <w:rFonts w:cs="Arial"/>
        </w:rPr>
        <w:t xml:space="preserve"> days to a fortnight, but would be less than four weeks.</w:t>
      </w:r>
    </w:p>
    <w:p w14:paraId="48E570E8" w14:textId="77777777" w:rsidR="005666B7" w:rsidRPr="00D03E9B" w:rsidRDefault="005666B7" w:rsidP="00606FB7">
      <w:pPr>
        <w:rPr>
          <w:rFonts w:cs="Arial"/>
        </w:rPr>
      </w:pPr>
      <w:r w:rsidRPr="00D03E9B">
        <w:rPr>
          <w:rFonts w:cs="Arial"/>
        </w:rPr>
        <w:t xml:space="preserve">The availability of equipment is not guaranteed and depends on stock </w:t>
      </w:r>
      <w:r>
        <w:rPr>
          <w:rFonts w:cs="Arial"/>
        </w:rPr>
        <w:t>levels</w:t>
      </w:r>
      <w:r w:rsidRPr="00D03E9B">
        <w:rPr>
          <w:rFonts w:cs="Arial"/>
        </w:rPr>
        <w:t xml:space="preserve">. The loan item will contain standard software, and specific software may be installed if enough notice to install it is given and licencing terms allow it. </w:t>
      </w:r>
      <w:r>
        <w:rPr>
          <w:rFonts w:cs="Arial"/>
        </w:rPr>
        <w:t>Customers</w:t>
      </w:r>
      <w:r w:rsidRPr="00D03E9B">
        <w:rPr>
          <w:rFonts w:cs="Arial"/>
        </w:rPr>
        <w:t xml:space="preserve"> will be issued the device in a laptop carry case, with a mouse, network cable and power adaptor. It will be the user’s responsibility to return all items, on or before the agreed loan end-date.</w:t>
      </w:r>
    </w:p>
    <w:p w14:paraId="25294EA6" w14:textId="77777777" w:rsidR="005666B7" w:rsidRPr="00D03E9B" w:rsidRDefault="005666B7" w:rsidP="00606FB7">
      <w:pPr>
        <w:rPr>
          <w:rFonts w:cs="Arial"/>
        </w:rPr>
      </w:pPr>
      <w:r w:rsidRPr="00D03E9B">
        <w:rPr>
          <w:rFonts w:cs="Arial"/>
        </w:rPr>
        <w:t>If an item is damaged, stolen or becomes inoperable, a contribution to the cost of replacement may be sought from the user’s budget. For PGRs, the liability will be decided by the Doctoral College.</w:t>
      </w:r>
    </w:p>
    <w:p w14:paraId="3CBAEC07" w14:textId="77777777" w:rsidR="005666B7" w:rsidRPr="00D03E9B" w:rsidRDefault="005666B7" w:rsidP="00606FB7">
      <w:pPr>
        <w:rPr>
          <w:rFonts w:cs="Arial"/>
        </w:rPr>
      </w:pPr>
      <w:r w:rsidRPr="00D03E9B">
        <w:rPr>
          <w:rFonts w:cs="Arial"/>
        </w:rPr>
        <w:t xml:space="preserve">Request for such equipment should be made to the Exeter IT Team via </w:t>
      </w:r>
      <w:r>
        <w:rPr>
          <w:rFonts w:cs="Arial"/>
        </w:rPr>
        <w:t>the IT helpdesk</w:t>
      </w:r>
      <w:r w:rsidRPr="00D03E9B">
        <w:rPr>
          <w:rFonts w:cs="Arial"/>
        </w:rPr>
        <w:t xml:space="preserve"> (See Section </w:t>
      </w:r>
      <w:r w:rsidRPr="00D03E9B">
        <w:rPr>
          <w:rFonts w:cs="Arial"/>
        </w:rPr>
        <w:fldChar w:fldCharType="begin"/>
      </w:r>
      <w:r w:rsidRPr="00D03E9B">
        <w:rPr>
          <w:rFonts w:cs="Arial"/>
        </w:rPr>
        <w:instrText xml:space="preserve"> REF _Ref449266342 \r  \* MERGEFORMAT </w:instrText>
      </w:r>
      <w:r w:rsidRPr="00D03E9B">
        <w:rPr>
          <w:rFonts w:cs="Arial"/>
        </w:rPr>
        <w:fldChar w:fldCharType="separate"/>
      </w:r>
      <w:r w:rsidRPr="00D03E9B">
        <w:rPr>
          <w:rFonts w:cs="Arial"/>
        </w:rPr>
        <w:t>5</w:t>
      </w:r>
      <w:r w:rsidRPr="00D03E9B">
        <w:rPr>
          <w:rFonts w:cs="Arial"/>
        </w:rPr>
        <w:fldChar w:fldCharType="end"/>
      </w:r>
      <w:r w:rsidRPr="00D03E9B">
        <w:rPr>
          <w:rFonts w:cs="Arial"/>
        </w:rPr>
        <w:t>).</w:t>
      </w:r>
    </w:p>
    <w:p w14:paraId="69FDAB72" w14:textId="77777777" w:rsidR="005666B7" w:rsidRPr="00D03E9B" w:rsidRDefault="005666B7" w:rsidP="00606FB7">
      <w:pPr>
        <w:pStyle w:val="Heading1"/>
        <w:numPr>
          <w:ilvl w:val="0"/>
          <w:numId w:val="0"/>
        </w:numPr>
        <w:jc w:val="left"/>
        <w:rPr>
          <w:rFonts w:cs="Arial"/>
          <w:szCs w:val="22"/>
        </w:rPr>
      </w:pPr>
      <w:bookmarkStart w:id="66" w:name="_Toc20906317"/>
      <w:bookmarkEnd w:id="63"/>
      <w:r w:rsidRPr="00D03E9B">
        <w:rPr>
          <w:rFonts w:cs="Arial"/>
          <w:szCs w:val="22"/>
        </w:rPr>
        <w:t>5</w:t>
      </w:r>
      <w:r w:rsidRPr="00D03E9B">
        <w:rPr>
          <w:rFonts w:cs="Arial"/>
          <w:szCs w:val="22"/>
        </w:rPr>
        <w:tab/>
        <w:t>IT Support</w:t>
      </w:r>
      <w:bookmarkEnd w:id="64"/>
      <w:bookmarkEnd w:id="66"/>
    </w:p>
    <w:p w14:paraId="43A72BA0" w14:textId="77777777" w:rsidR="005666B7" w:rsidRPr="00D03E9B" w:rsidRDefault="005666B7" w:rsidP="000A135A">
      <w:pPr>
        <w:rPr>
          <w:rFonts w:cs="Arial"/>
          <w:b/>
        </w:rPr>
      </w:pPr>
      <w:r w:rsidRPr="00D03E9B">
        <w:rPr>
          <w:rFonts w:cs="Arial"/>
          <w:b/>
        </w:rPr>
        <w:t>IT support is provided by Exeter IT and FXPlus (for Penryn based staff)</w:t>
      </w:r>
    </w:p>
    <w:p w14:paraId="7F417296" w14:textId="77777777" w:rsidR="005666B7" w:rsidRPr="00D03E9B" w:rsidRDefault="005666B7" w:rsidP="000A135A">
      <w:pPr>
        <w:rPr>
          <w:rFonts w:cs="Arial"/>
          <w:b/>
        </w:rPr>
      </w:pPr>
    </w:p>
    <w:p w14:paraId="0CD5E00D" w14:textId="77777777" w:rsidR="005666B7" w:rsidRPr="00D03E9B" w:rsidRDefault="005666B7" w:rsidP="000A135A">
      <w:pPr>
        <w:rPr>
          <w:rFonts w:cs="Arial"/>
          <w:b/>
        </w:rPr>
      </w:pPr>
      <w:r w:rsidRPr="00D03E9B">
        <w:rPr>
          <w:rFonts w:cs="Arial"/>
          <w:b/>
        </w:rPr>
        <w:t xml:space="preserve">Support for university-owned equipment at Exeter campuses is provided via </w:t>
      </w:r>
      <w:r>
        <w:rPr>
          <w:rFonts w:cs="Arial"/>
          <w:b/>
        </w:rPr>
        <w:t>the IT helpdesk</w:t>
      </w:r>
      <w:r w:rsidRPr="00D03E9B">
        <w:rPr>
          <w:rFonts w:cs="Arial"/>
          <w:b/>
        </w:rPr>
        <w:t>.</w:t>
      </w:r>
    </w:p>
    <w:p w14:paraId="04011A6F" w14:textId="77777777" w:rsidR="005666B7" w:rsidRPr="00D03E9B" w:rsidRDefault="005666B7" w:rsidP="005666B7">
      <w:pPr>
        <w:pStyle w:val="ListParagraph"/>
        <w:numPr>
          <w:ilvl w:val="0"/>
          <w:numId w:val="43"/>
        </w:numPr>
        <w:overflowPunct w:val="0"/>
        <w:autoSpaceDE w:val="0"/>
        <w:autoSpaceDN w:val="0"/>
        <w:adjustRightInd w:val="0"/>
        <w:spacing w:after="120" w:line="240" w:lineRule="auto"/>
        <w:jc w:val="both"/>
        <w:textAlignment w:val="baseline"/>
        <w:rPr>
          <w:rFonts w:cs="Arial"/>
        </w:rPr>
      </w:pPr>
      <w:r w:rsidRPr="00D03E9B">
        <w:rPr>
          <w:rFonts w:cs="Arial"/>
        </w:rPr>
        <w:t xml:space="preserve">By self-service: </w:t>
      </w:r>
      <w:hyperlink r:id="rId19" w:history="1">
        <w:r w:rsidRPr="00B523C6">
          <w:rPr>
            <w:rStyle w:val="Hyperlink"/>
            <w:rFonts w:cs="Arial"/>
          </w:rPr>
          <w:t>www.exeter.ac.uk/ithelpdesk</w:t>
        </w:r>
      </w:hyperlink>
      <w:r w:rsidRPr="00D03E9B">
        <w:rPr>
          <w:rFonts w:cs="Arial"/>
        </w:rPr>
        <w:t xml:space="preserve">  </w:t>
      </w:r>
    </w:p>
    <w:p w14:paraId="395FC148" w14:textId="77777777" w:rsidR="005666B7" w:rsidRPr="006D5E1E" w:rsidRDefault="005666B7" w:rsidP="005666B7">
      <w:pPr>
        <w:pStyle w:val="ListParagraph"/>
        <w:numPr>
          <w:ilvl w:val="0"/>
          <w:numId w:val="43"/>
        </w:numPr>
        <w:overflowPunct w:val="0"/>
        <w:autoSpaceDE w:val="0"/>
        <w:autoSpaceDN w:val="0"/>
        <w:adjustRightInd w:val="0"/>
        <w:spacing w:after="120" w:line="240" w:lineRule="auto"/>
        <w:jc w:val="both"/>
        <w:textAlignment w:val="baseline"/>
        <w:rPr>
          <w:rFonts w:cs="Arial"/>
        </w:rPr>
      </w:pPr>
      <w:r w:rsidRPr="006D5E1E">
        <w:rPr>
          <w:rFonts w:cs="Arial"/>
        </w:rPr>
        <w:t xml:space="preserve">By phone if an issue is stopping a customer from working: 0300 555 0444 or +441392 724724 between 0800-1800 Monday to Friday during term time </w:t>
      </w:r>
    </w:p>
    <w:p w14:paraId="2986C066" w14:textId="77777777" w:rsidR="005666B7" w:rsidRPr="00D03E9B" w:rsidRDefault="005666B7" w:rsidP="005666B7">
      <w:pPr>
        <w:pStyle w:val="ListParagraph"/>
        <w:numPr>
          <w:ilvl w:val="0"/>
          <w:numId w:val="43"/>
        </w:numPr>
        <w:overflowPunct w:val="0"/>
        <w:autoSpaceDE w:val="0"/>
        <w:autoSpaceDN w:val="0"/>
        <w:adjustRightInd w:val="0"/>
        <w:spacing w:after="120" w:line="240" w:lineRule="auto"/>
        <w:jc w:val="both"/>
        <w:textAlignment w:val="baseline"/>
        <w:rPr>
          <w:rFonts w:cs="Arial"/>
        </w:rPr>
      </w:pPr>
      <w:r w:rsidRPr="00D03E9B">
        <w:rPr>
          <w:rFonts w:cs="Arial"/>
        </w:rPr>
        <w:t xml:space="preserve">For more details see: </w:t>
      </w:r>
      <w:hyperlink r:id="rId20" w:history="1">
        <w:r w:rsidRPr="00D03E9B">
          <w:rPr>
            <w:rStyle w:val="Hyperlink"/>
            <w:rFonts w:cs="Arial"/>
          </w:rPr>
          <w:t>http://as.exeter.ac.uk/it/helpdesk/</w:t>
        </w:r>
      </w:hyperlink>
      <w:r w:rsidRPr="00D03E9B">
        <w:rPr>
          <w:rFonts w:cs="Arial"/>
        </w:rPr>
        <w:t xml:space="preserve">   </w:t>
      </w:r>
    </w:p>
    <w:p w14:paraId="318FC958" w14:textId="77777777" w:rsidR="005666B7" w:rsidRPr="00D03E9B" w:rsidRDefault="005666B7" w:rsidP="000A135A">
      <w:pPr>
        <w:pStyle w:val="ListParagraph"/>
        <w:ind w:left="360"/>
        <w:rPr>
          <w:rFonts w:cs="Arial"/>
        </w:rPr>
      </w:pPr>
    </w:p>
    <w:p w14:paraId="742C08F6" w14:textId="77777777" w:rsidR="005666B7" w:rsidRPr="00D03E9B" w:rsidRDefault="005666B7" w:rsidP="000A135A">
      <w:pPr>
        <w:rPr>
          <w:rFonts w:cs="Arial"/>
          <w:b/>
        </w:rPr>
      </w:pPr>
      <w:r w:rsidRPr="00D03E9B">
        <w:rPr>
          <w:rFonts w:cs="Arial"/>
          <w:b/>
        </w:rPr>
        <w:t>Support for university-owned equipment at Penryn campus is provided by FXPlus.</w:t>
      </w:r>
    </w:p>
    <w:p w14:paraId="5860B6F5" w14:textId="77777777" w:rsidR="005666B7" w:rsidRPr="00D03E9B" w:rsidRDefault="005666B7" w:rsidP="005666B7">
      <w:pPr>
        <w:pStyle w:val="ListParagraph"/>
        <w:numPr>
          <w:ilvl w:val="0"/>
          <w:numId w:val="42"/>
        </w:numPr>
        <w:overflowPunct w:val="0"/>
        <w:autoSpaceDE w:val="0"/>
        <w:autoSpaceDN w:val="0"/>
        <w:adjustRightInd w:val="0"/>
        <w:spacing w:after="120" w:line="240" w:lineRule="auto"/>
        <w:jc w:val="both"/>
        <w:textAlignment w:val="baseline"/>
        <w:rPr>
          <w:rFonts w:cs="Arial"/>
        </w:rPr>
      </w:pPr>
      <w:r w:rsidRPr="00D03E9B">
        <w:rPr>
          <w:rFonts w:cs="Arial"/>
        </w:rPr>
        <w:t xml:space="preserve">By self-service: </w:t>
      </w:r>
      <w:hyperlink r:id="rId21" w:history="1">
        <w:r w:rsidRPr="00D03E9B">
          <w:rPr>
            <w:rStyle w:val="Hyperlink"/>
            <w:rFonts w:cs="Arial"/>
          </w:rPr>
          <w:t>http://www.fxplus.ac.uk/study/it-service-desk</w:t>
        </w:r>
      </w:hyperlink>
      <w:r w:rsidRPr="00D03E9B">
        <w:rPr>
          <w:rFonts w:cs="Arial"/>
        </w:rPr>
        <w:t xml:space="preserve">  </w:t>
      </w:r>
    </w:p>
    <w:p w14:paraId="1157BCEF" w14:textId="77777777" w:rsidR="005666B7" w:rsidRPr="00D03E9B" w:rsidRDefault="005666B7" w:rsidP="005666B7">
      <w:pPr>
        <w:pStyle w:val="ListParagraph"/>
        <w:numPr>
          <w:ilvl w:val="0"/>
          <w:numId w:val="42"/>
        </w:numPr>
        <w:overflowPunct w:val="0"/>
        <w:autoSpaceDE w:val="0"/>
        <w:autoSpaceDN w:val="0"/>
        <w:adjustRightInd w:val="0"/>
        <w:spacing w:after="120" w:line="240" w:lineRule="auto"/>
        <w:jc w:val="both"/>
        <w:textAlignment w:val="baseline"/>
        <w:rPr>
          <w:rFonts w:cs="Arial"/>
        </w:rPr>
      </w:pPr>
      <w:r w:rsidRPr="00D03E9B">
        <w:rPr>
          <w:rFonts w:cs="Arial"/>
        </w:rPr>
        <w:t xml:space="preserve">By email: </w:t>
      </w:r>
      <w:hyperlink r:id="rId22" w:history="1">
        <w:r w:rsidRPr="00D03E9B">
          <w:rPr>
            <w:rStyle w:val="Hyperlink"/>
            <w:rFonts w:cs="Arial"/>
          </w:rPr>
          <w:t>servicedesk@fxplus.ac.uk</w:t>
        </w:r>
      </w:hyperlink>
      <w:r w:rsidRPr="00D03E9B">
        <w:rPr>
          <w:rFonts w:cs="Arial"/>
        </w:rPr>
        <w:t xml:space="preserve">  </w:t>
      </w:r>
    </w:p>
    <w:p w14:paraId="6DF7CDD3" w14:textId="77777777" w:rsidR="005666B7" w:rsidRPr="00D03E9B" w:rsidRDefault="005666B7" w:rsidP="005666B7">
      <w:pPr>
        <w:pStyle w:val="ListParagraph"/>
        <w:numPr>
          <w:ilvl w:val="0"/>
          <w:numId w:val="42"/>
        </w:numPr>
        <w:overflowPunct w:val="0"/>
        <w:autoSpaceDE w:val="0"/>
        <w:autoSpaceDN w:val="0"/>
        <w:adjustRightInd w:val="0"/>
        <w:spacing w:after="120" w:line="240" w:lineRule="auto"/>
        <w:jc w:val="both"/>
        <w:textAlignment w:val="baseline"/>
        <w:rPr>
          <w:rFonts w:cs="Arial"/>
        </w:rPr>
      </w:pPr>
      <w:r w:rsidRPr="00D03E9B">
        <w:rPr>
          <w:rFonts w:cs="Arial"/>
        </w:rPr>
        <w:t>By phone: 01326 213 822 between 0845-1715 Monday to Friday</w:t>
      </w:r>
    </w:p>
    <w:p w14:paraId="56A00FE9" w14:textId="77777777" w:rsidR="005666B7" w:rsidRPr="00D03E9B" w:rsidRDefault="005666B7" w:rsidP="00606FB7">
      <w:pPr>
        <w:pStyle w:val="Heading1"/>
        <w:numPr>
          <w:ilvl w:val="0"/>
          <w:numId w:val="0"/>
        </w:numPr>
        <w:jc w:val="left"/>
        <w:rPr>
          <w:rFonts w:cs="Arial"/>
          <w:szCs w:val="22"/>
        </w:rPr>
      </w:pPr>
      <w:bookmarkStart w:id="67" w:name="_Toc20906318"/>
      <w:r w:rsidRPr="00D03E9B">
        <w:rPr>
          <w:rFonts w:cs="Arial"/>
          <w:szCs w:val="22"/>
        </w:rPr>
        <w:t>6</w:t>
      </w:r>
      <w:r w:rsidRPr="00D03E9B">
        <w:rPr>
          <w:rFonts w:cs="Arial"/>
          <w:szCs w:val="22"/>
        </w:rPr>
        <w:tab/>
        <w:t>Working from Home</w:t>
      </w:r>
      <w:bookmarkEnd w:id="67"/>
    </w:p>
    <w:p w14:paraId="3162C791" w14:textId="77777777" w:rsidR="00195961" w:rsidRDefault="00195961" w:rsidP="00195961">
      <w:pPr>
        <w:pStyle w:val="ListParagraph"/>
        <w:numPr>
          <w:ilvl w:val="0"/>
          <w:numId w:val="45"/>
        </w:numPr>
      </w:pPr>
      <w:bookmarkStart w:id="68" w:name="_Toc20906319"/>
      <w:r>
        <w:t xml:space="preserve">Equipment may be provided to support home working (softphone or Video conferencing equipment.  The IT Business Partner must be contacted to discuss the requirements. </w:t>
      </w:r>
    </w:p>
    <w:p w14:paraId="358ECB23" w14:textId="77777777" w:rsidR="00195961" w:rsidRDefault="00195961" w:rsidP="00195961">
      <w:pPr>
        <w:ind w:left="360"/>
      </w:pPr>
      <w:r>
        <w:t xml:space="preserve">For more information please refer to homeworking policy found here - </w:t>
      </w:r>
      <w:hyperlink r:id="rId23" w:anchor="tab3" w:history="1">
        <w:r w:rsidRPr="00586787">
          <w:rPr>
            <w:rStyle w:val="Hyperlink"/>
          </w:rPr>
          <w:t>http://www.exeter.ac.uk/staff/employment/leave/flexibleworking/staff/ps/homeworking/itguidance/#tab3</w:t>
        </w:r>
      </w:hyperlink>
    </w:p>
    <w:p w14:paraId="7563FE48" w14:textId="77777777" w:rsidR="005666B7" w:rsidRPr="00D03E9B" w:rsidRDefault="005666B7" w:rsidP="00606FB7">
      <w:pPr>
        <w:pStyle w:val="Heading1"/>
        <w:keepLines/>
        <w:widowControl/>
        <w:numPr>
          <w:ilvl w:val="0"/>
          <w:numId w:val="0"/>
        </w:numPr>
        <w:overflowPunct/>
        <w:autoSpaceDE/>
        <w:autoSpaceDN/>
        <w:adjustRightInd/>
        <w:spacing w:before="480" w:after="0" w:line="276" w:lineRule="auto"/>
        <w:jc w:val="left"/>
        <w:textAlignment w:val="auto"/>
        <w:rPr>
          <w:rFonts w:cs="Arial"/>
          <w:szCs w:val="22"/>
        </w:rPr>
      </w:pPr>
      <w:r w:rsidRPr="00D03E9B">
        <w:rPr>
          <w:rFonts w:cs="Arial"/>
          <w:szCs w:val="22"/>
        </w:rPr>
        <w:t>7</w:t>
      </w:r>
      <w:r w:rsidRPr="00D03E9B">
        <w:rPr>
          <w:rFonts w:cs="Arial"/>
          <w:szCs w:val="22"/>
        </w:rPr>
        <w:tab/>
        <w:t>Requests for other electronic devices</w:t>
      </w:r>
      <w:bookmarkEnd w:id="68"/>
    </w:p>
    <w:p w14:paraId="181EFF47" w14:textId="77777777" w:rsidR="005666B7" w:rsidRPr="00D03E9B" w:rsidRDefault="005666B7" w:rsidP="00606FB7">
      <w:pPr>
        <w:rPr>
          <w:rFonts w:cs="Arial"/>
        </w:rPr>
      </w:pPr>
      <w:r w:rsidRPr="00D03E9B">
        <w:rPr>
          <w:rFonts w:cs="Arial"/>
        </w:rPr>
        <w:t>Requests for other electronic devices within the following categories will be considered as part of the main equipment budget:</w:t>
      </w:r>
    </w:p>
    <w:p w14:paraId="783408A7" w14:textId="77777777" w:rsidR="005666B7" w:rsidRPr="00195961" w:rsidRDefault="005666B7" w:rsidP="00606FB7">
      <w:pPr>
        <w:pStyle w:val="Bullet1"/>
        <w:jc w:val="left"/>
        <w:rPr>
          <w:rFonts w:asciiTheme="minorHAnsi" w:eastAsiaTheme="minorHAnsi" w:hAnsiTheme="minorHAnsi" w:cs="Arial"/>
          <w:sz w:val="22"/>
          <w:szCs w:val="22"/>
        </w:rPr>
      </w:pPr>
      <w:r w:rsidRPr="00195961">
        <w:rPr>
          <w:rFonts w:asciiTheme="minorHAnsi" w:eastAsiaTheme="minorHAnsi" w:hAnsiTheme="minorHAnsi" w:cs="Arial"/>
          <w:sz w:val="22"/>
          <w:szCs w:val="22"/>
        </w:rPr>
        <w:t>Wireless Pointers for customers involved in teaching or presenting</w:t>
      </w:r>
    </w:p>
    <w:p w14:paraId="7F3CE1E7" w14:textId="77777777" w:rsidR="005666B7" w:rsidRPr="00195961" w:rsidRDefault="005666B7" w:rsidP="00606FB7">
      <w:pPr>
        <w:pStyle w:val="Bullet1"/>
        <w:jc w:val="left"/>
        <w:rPr>
          <w:rFonts w:asciiTheme="minorHAnsi" w:eastAsiaTheme="minorHAnsi" w:hAnsiTheme="minorHAnsi" w:cs="Arial"/>
          <w:sz w:val="22"/>
          <w:szCs w:val="22"/>
        </w:rPr>
      </w:pPr>
      <w:r w:rsidRPr="00195961">
        <w:rPr>
          <w:rFonts w:asciiTheme="minorHAnsi" w:eastAsiaTheme="minorHAnsi" w:hAnsiTheme="minorHAnsi" w:cs="Arial"/>
          <w:sz w:val="22"/>
          <w:szCs w:val="22"/>
        </w:rPr>
        <w:t>USB memory sticks</w:t>
      </w:r>
    </w:p>
    <w:p w14:paraId="5DB36935" w14:textId="61CEF0CF" w:rsidR="005666B7" w:rsidRPr="00195961" w:rsidRDefault="005666B7" w:rsidP="00606FB7">
      <w:pPr>
        <w:pStyle w:val="Bullet1"/>
        <w:jc w:val="left"/>
        <w:rPr>
          <w:rFonts w:asciiTheme="minorHAnsi" w:eastAsiaTheme="minorHAnsi" w:hAnsiTheme="minorHAnsi" w:cs="Arial"/>
          <w:sz w:val="22"/>
          <w:szCs w:val="22"/>
        </w:rPr>
      </w:pPr>
      <w:r w:rsidRPr="00195961">
        <w:rPr>
          <w:rFonts w:asciiTheme="minorHAnsi" w:eastAsiaTheme="minorHAnsi" w:hAnsiTheme="minorHAnsi" w:cs="Arial"/>
          <w:sz w:val="22"/>
          <w:szCs w:val="22"/>
        </w:rPr>
        <w:t>Replacement/Repair components for any standard equipment</w:t>
      </w:r>
      <w:r w:rsidR="00195961">
        <w:rPr>
          <w:rFonts w:asciiTheme="minorHAnsi" w:eastAsiaTheme="minorHAnsi" w:hAnsiTheme="minorHAnsi" w:cs="Arial"/>
          <w:sz w:val="22"/>
          <w:szCs w:val="22"/>
        </w:rPr>
        <w:t xml:space="preserve">. </w:t>
      </w:r>
      <w:r w:rsidRPr="00195961">
        <w:rPr>
          <w:rFonts w:asciiTheme="minorHAnsi" w:eastAsiaTheme="minorHAnsi" w:hAnsiTheme="minorHAnsi" w:cs="Arial"/>
          <w:sz w:val="22"/>
          <w:szCs w:val="22"/>
        </w:rPr>
        <w:t>This can be undertaken at the request of Exeter IT following diagnosis of hardware faults.</w:t>
      </w:r>
    </w:p>
    <w:p w14:paraId="46D7EDB2" w14:textId="77777777" w:rsidR="005666B7" w:rsidRPr="00D03E9B" w:rsidRDefault="005666B7" w:rsidP="00606FB7">
      <w:pPr>
        <w:rPr>
          <w:rFonts w:cs="Arial"/>
        </w:rPr>
      </w:pPr>
      <w:r w:rsidRPr="00195961">
        <w:rPr>
          <w:rFonts w:cs="Arial"/>
        </w:rPr>
        <w:t>In addition for staff</w:t>
      </w:r>
      <w:r w:rsidRPr="00D03E9B">
        <w:rPr>
          <w:rFonts w:cs="Arial"/>
        </w:rPr>
        <w:t>:</w:t>
      </w:r>
    </w:p>
    <w:p w14:paraId="64C69E87" w14:textId="77777777" w:rsidR="005666B7" w:rsidRPr="00195961" w:rsidRDefault="005666B7" w:rsidP="00606FB7">
      <w:pPr>
        <w:pStyle w:val="Bullet1"/>
        <w:jc w:val="left"/>
        <w:rPr>
          <w:rFonts w:asciiTheme="minorHAnsi" w:eastAsiaTheme="minorHAnsi" w:hAnsiTheme="minorHAnsi" w:cs="Arial"/>
          <w:sz w:val="22"/>
          <w:szCs w:val="22"/>
        </w:rPr>
      </w:pPr>
      <w:r w:rsidRPr="00195961">
        <w:rPr>
          <w:rFonts w:asciiTheme="minorHAnsi" w:eastAsiaTheme="minorHAnsi" w:hAnsiTheme="minorHAnsi" w:cs="Arial"/>
          <w:sz w:val="22"/>
          <w:szCs w:val="22"/>
        </w:rPr>
        <w:t>Devices to be bought as part of College project proposals (College facilities, display screens, student support tools, Departmental accessories such as voice recorders, MFDs)</w:t>
      </w:r>
      <w:r w:rsidRPr="00195961">
        <w:rPr>
          <w:rFonts w:asciiTheme="minorHAnsi" w:eastAsiaTheme="minorHAnsi" w:hAnsiTheme="minorHAnsi" w:cs="Arial"/>
          <w:sz w:val="22"/>
          <w:szCs w:val="22"/>
        </w:rPr>
        <w:br/>
        <w:t>Other proposals approved by Exeter IT Business Partner for individual equipment can be purchased via the relevant budget (except PDA Accounts).</w:t>
      </w:r>
    </w:p>
    <w:p w14:paraId="32BC8B38" w14:textId="77777777" w:rsidR="005666B7" w:rsidRPr="00195961" w:rsidRDefault="005666B7" w:rsidP="00606FB7">
      <w:pPr>
        <w:pStyle w:val="Bullet1"/>
        <w:jc w:val="left"/>
        <w:rPr>
          <w:rFonts w:asciiTheme="minorHAnsi" w:eastAsiaTheme="minorHAnsi" w:hAnsiTheme="minorHAnsi" w:cs="Arial"/>
          <w:sz w:val="22"/>
          <w:szCs w:val="22"/>
        </w:rPr>
      </w:pPr>
      <w:r w:rsidRPr="00195961">
        <w:rPr>
          <w:rFonts w:asciiTheme="minorHAnsi" w:eastAsiaTheme="minorHAnsi" w:hAnsiTheme="minorHAnsi" w:cs="Arial"/>
          <w:sz w:val="22"/>
          <w:szCs w:val="22"/>
        </w:rPr>
        <w:t>Low cost accessories that are standard, and improve the efficiency of College staff, and have a number of customers</w:t>
      </w:r>
      <w:r w:rsidRPr="00195961">
        <w:rPr>
          <w:rFonts w:asciiTheme="minorHAnsi" w:eastAsiaTheme="minorHAnsi" w:hAnsiTheme="minorHAnsi" w:cs="Arial"/>
          <w:sz w:val="22"/>
          <w:szCs w:val="22"/>
        </w:rPr>
        <w:br/>
        <w:t>E.g. digital voice recorders, external webcams, meeting note-taking tools.</w:t>
      </w:r>
    </w:p>
    <w:p w14:paraId="0635A596" w14:textId="77777777" w:rsidR="005666B7" w:rsidRPr="00D03E9B" w:rsidRDefault="005666B7" w:rsidP="00787A8D">
      <w:pPr>
        <w:pStyle w:val="Heading1"/>
        <w:numPr>
          <w:ilvl w:val="0"/>
          <w:numId w:val="0"/>
        </w:numPr>
        <w:jc w:val="left"/>
        <w:rPr>
          <w:rFonts w:cs="Arial"/>
          <w:szCs w:val="22"/>
        </w:rPr>
      </w:pPr>
      <w:bookmarkStart w:id="69" w:name="_Software_and_Databases"/>
      <w:bookmarkStart w:id="70" w:name="_Toc20906320"/>
      <w:bookmarkEnd w:id="69"/>
      <w:r w:rsidRPr="00D03E9B">
        <w:rPr>
          <w:rFonts w:cs="Arial"/>
          <w:szCs w:val="22"/>
        </w:rPr>
        <w:t>8</w:t>
      </w:r>
      <w:r w:rsidRPr="00D03E9B">
        <w:rPr>
          <w:rFonts w:cs="Arial"/>
          <w:szCs w:val="22"/>
        </w:rPr>
        <w:tab/>
        <w:t>Software and Databases</w:t>
      </w:r>
      <w:bookmarkEnd w:id="70"/>
    </w:p>
    <w:p w14:paraId="531E0E7C" w14:textId="77777777" w:rsidR="005666B7" w:rsidRPr="00D03E9B" w:rsidRDefault="005666B7" w:rsidP="00787A8D">
      <w:pPr>
        <w:pStyle w:val="Heading2"/>
        <w:numPr>
          <w:ilvl w:val="0"/>
          <w:numId w:val="0"/>
        </w:numPr>
        <w:jc w:val="left"/>
        <w:rPr>
          <w:rFonts w:cs="Arial"/>
          <w:szCs w:val="22"/>
        </w:rPr>
      </w:pPr>
      <w:bookmarkStart w:id="71" w:name="_Toc20906321"/>
      <w:r w:rsidRPr="00D03E9B">
        <w:rPr>
          <w:rFonts w:cs="Arial"/>
          <w:szCs w:val="22"/>
        </w:rPr>
        <w:t>8.1</w:t>
      </w:r>
      <w:r w:rsidRPr="00D03E9B">
        <w:rPr>
          <w:rFonts w:cs="Arial"/>
          <w:szCs w:val="22"/>
        </w:rPr>
        <w:tab/>
        <w:t>Software Asset Management (SAM)</w:t>
      </w:r>
      <w:bookmarkEnd w:id="71"/>
    </w:p>
    <w:p w14:paraId="431E7E38" w14:textId="77777777" w:rsidR="005666B7" w:rsidRPr="00D03E9B" w:rsidRDefault="005666B7" w:rsidP="00606FB7">
      <w:pPr>
        <w:rPr>
          <w:rFonts w:cs="Arial"/>
        </w:rPr>
      </w:pPr>
      <w:r w:rsidRPr="00D03E9B">
        <w:rPr>
          <w:rFonts w:cs="Arial"/>
        </w:rPr>
        <w:t>Details of software purchases are retained by the Exeter IT Software Office. Asset management software will be used to calculate completeness of these records. Use of in-house software is also recorded. Laptops that are returned can have their software licences transferred to other devices when appropriate. Where possible</w:t>
      </w:r>
      <w:r>
        <w:rPr>
          <w:rFonts w:cs="Arial"/>
        </w:rPr>
        <w:t>,</w:t>
      </w:r>
      <w:r w:rsidRPr="00D03E9B">
        <w:rPr>
          <w:rFonts w:cs="Arial"/>
        </w:rPr>
        <w:t xml:space="preserve"> site-licences are purchased to reduce overall costs.</w:t>
      </w:r>
    </w:p>
    <w:p w14:paraId="03DCF5A7" w14:textId="77777777" w:rsidR="005666B7" w:rsidRPr="00D03E9B" w:rsidRDefault="005666B7" w:rsidP="00787A8D">
      <w:pPr>
        <w:pStyle w:val="Heading2"/>
        <w:numPr>
          <w:ilvl w:val="0"/>
          <w:numId w:val="0"/>
        </w:numPr>
        <w:jc w:val="left"/>
        <w:rPr>
          <w:rFonts w:cs="Arial"/>
          <w:szCs w:val="22"/>
        </w:rPr>
      </w:pPr>
      <w:bookmarkStart w:id="72" w:name="_Ref449266555"/>
      <w:bookmarkStart w:id="73" w:name="_Ref449339377"/>
      <w:bookmarkStart w:id="74" w:name="_Toc20906322"/>
      <w:r w:rsidRPr="00D03E9B">
        <w:rPr>
          <w:rFonts w:cs="Arial"/>
          <w:szCs w:val="22"/>
        </w:rPr>
        <w:lastRenderedPageBreak/>
        <w:t>8.2</w:t>
      </w:r>
      <w:r w:rsidRPr="00D03E9B">
        <w:rPr>
          <w:rFonts w:cs="Arial"/>
          <w:szCs w:val="22"/>
        </w:rPr>
        <w:tab/>
        <w:t>Requests for Software</w:t>
      </w:r>
      <w:bookmarkEnd w:id="72"/>
      <w:bookmarkEnd w:id="73"/>
      <w:bookmarkEnd w:id="74"/>
    </w:p>
    <w:p w14:paraId="4EC8A9D6" w14:textId="77777777" w:rsidR="005666B7" w:rsidRPr="00D03E9B" w:rsidRDefault="005666B7" w:rsidP="00606FB7">
      <w:pPr>
        <w:rPr>
          <w:rFonts w:cs="Arial"/>
        </w:rPr>
      </w:pPr>
      <w:r w:rsidRPr="00D03E9B">
        <w:rPr>
          <w:rFonts w:cs="Arial"/>
        </w:rPr>
        <w:t>A list of standard software and software with site licences can be found at:</w:t>
      </w:r>
    </w:p>
    <w:p w14:paraId="032849FE" w14:textId="77777777" w:rsidR="005666B7" w:rsidRPr="00D03E9B" w:rsidRDefault="00E82A4E" w:rsidP="00606FB7">
      <w:pPr>
        <w:rPr>
          <w:rStyle w:val="Hyperlink"/>
          <w:rFonts w:cs="Arial"/>
        </w:rPr>
      </w:pPr>
      <w:hyperlink r:id="rId24" w:history="1">
        <w:r w:rsidR="005666B7" w:rsidRPr="00D03E9B">
          <w:rPr>
            <w:rStyle w:val="Hyperlink"/>
            <w:rFonts w:cs="Arial"/>
          </w:rPr>
          <w:t>https://as.exeter.ac.uk/it/software/</w:t>
        </w:r>
      </w:hyperlink>
    </w:p>
    <w:p w14:paraId="3BAB412F" w14:textId="77777777" w:rsidR="005666B7" w:rsidRPr="00D03E9B" w:rsidRDefault="005666B7" w:rsidP="00606FB7">
      <w:pPr>
        <w:rPr>
          <w:rFonts w:cs="Arial"/>
        </w:rPr>
      </w:pPr>
      <w:r w:rsidRPr="00195961">
        <w:rPr>
          <w:rFonts w:cs="Arial"/>
          <w:b/>
        </w:rPr>
        <w:t>Staff</w:t>
      </w:r>
      <w:r w:rsidRPr="00D03E9B">
        <w:rPr>
          <w:rFonts w:cs="Arial"/>
        </w:rPr>
        <w:t xml:space="preserve"> may request software for several reasons:</w:t>
      </w:r>
    </w:p>
    <w:p w14:paraId="33F06C7D" w14:textId="77777777" w:rsidR="005666B7" w:rsidRPr="00195961" w:rsidRDefault="005666B7" w:rsidP="00606FB7">
      <w:pPr>
        <w:pStyle w:val="Bullet1"/>
        <w:jc w:val="left"/>
        <w:rPr>
          <w:rFonts w:asciiTheme="minorHAnsi" w:eastAsiaTheme="minorHAnsi" w:hAnsiTheme="minorHAnsi" w:cs="Arial"/>
          <w:sz w:val="22"/>
          <w:szCs w:val="22"/>
        </w:rPr>
      </w:pPr>
      <w:r w:rsidRPr="00195961">
        <w:rPr>
          <w:rFonts w:asciiTheme="minorHAnsi" w:eastAsiaTheme="minorHAnsi" w:hAnsiTheme="minorHAnsi" w:cs="Arial"/>
          <w:sz w:val="22"/>
          <w:szCs w:val="22"/>
        </w:rPr>
        <w:t>It is a standard</w:t>
      </w:r>
    </w:p>
    <w:p w14:paraId="297EBBAC" w14:textId="77777777" w:rsidR="005666B7" w:rsidRPr="00195961" w:rsidRDefault="005666B7" w:rsidP="00606FB7">
      <w:pPr>
        <w:pStyle w:val="Bullet1"/>
        <w:jc w:val="left"/>
        <w:rPr>
          <w:rFonts w:asciiTheme="minorHAnsi" w:eastAsiaTheme="minorHAnsi" w:hAnsiTheme="minorHAnsi" w:cs="Arial"/>
          <w:sz w:val="22"/>
          <w:szCs w:val="22"/>
        </w:rPr>
      </w:pPr>
      <w:r w:rsidRPr="00195961">
        <w:rPr>
          <w:rFonts w:asciiTheme="minorHAnsi" w:eastAsiaTheme="minorHAnsi" w:hAnsiTheme="minorHAnsi" w:cs="Arial"/>
          <w:sz w:val="22"/>
          <w:szCs w:val="22"/>
        </w:rPr>
        <w:t>It is needed to broaden research</w:t>
      </w:r>
    </w:p>
    <w:p w14:paraId="7DF27B2A" w14:textId="77777777" w:rsidR="005666B7" w:rsidRPr="00195961" w:rsidRDefault="005666B7" w:rsidP="00606FB7">
      <w:pPr>
        <w:pStyle w:val="Bullet1"/>
        <w:jc w:val="left"/>
        <w:rPr>
          <w:rFonts w:asciiTheme="minorHAnsi" w:eastAsiaTheme="minorHAnsi" w:hAnsiTheme="minorHAnsi" w:cs="Arial"/>
          <w:sz w:val="22"/>
          <w:szCs w:val="22"/>
        </w:rPr>
      </w:pPr>
      <w:r w:rsidRPr="00195961">
        <w:rPr>
          <w:rFonts w:asciiTheme="minorHAnsi" w:eastAsiaTheme="minorHAnsi" w:hAnsiTheme="minorHAnsi" w:cs="Arial"/>
          <w:sz w:val="22"/>
          <w:szCs w:val="22"/>
        </w:rPr>
        <w:t>It is likely to improve the efficiency of everyday work</w:t>
      </w:r>
    </w:p>
    <w:p w14:paraId="5A6BF79D" w14:textId="77777777" w:rsidR="005666B7" w:rsidRPr="00195961" w:rsidRDefault="005666B7" w:rsidP="00606FB7">
      <w:pPr>
        <w:pStyle w:val="Bullet1"/>
        <w:jc w:val="left"/>
        <w:rPr>
          <w:rFonts w:asciiTheme="minorHAnsi" w:eastAsiaTheme="minorHAnsi" w:hAnsiTheme="minorHAnsi" w:cs="Arial"/>
          <w:sz w:val="22"/>
          <w:szCs w:val="22"/>
        </w:rPr>
      </w:pPr>
      <w:r w:rsidRPr="00195961">
        <w:rPr>
          <w:rFonts w:asciiTheme="minorHAnsi" w:eastAsiaTheme="minorHAnsi" w:hAnsiTheme="minorHAnsi" w:cs="Arial"/>
          <w:sz w:val="22"/>
          <w:szCs w:val="22"/>
        </w:rPr>
        <w:t>It is an upgrade to an existing licence</w:t>
      </w:r>
    </w:p>
    <w:p w14:paraId="7B071786" w14:textId="77777777" w:rsidR="005666B7" w:rsidRPr="00195961" w:rsidRDefault="005666B7" w:rsidP="00606FB7">
      <w:pPr>
        <w:pStyle w:val="Bullet1end"/>
        <w:jc w:val="left"/>
        <w:rPr>
          <w:rFonts w:asciiTheme="minorHAnsi" w:eastAsiaTheme="minorHAnsi" w:hAnsiTheme="minorHAnsi" w:cs="Arial"/>
          <w:sz w:val="22"/>
          <w:szCs w:val="22"/>
        </w:rPr>
      </w:pPr>
      <w:r w:rsidRPr="00195961">
        <w:rPr>
          <w:rFonts w:asciiTheme="minorHAnsi" w:eastAsiaTheme="minorHAnsi" w:hAnsiTheme="minorHAnsi" w:cs="Arial"/>
          <w:sz w:val="22"/>
          <w:szCs w:val="22"/>
        </w:rPr>
        <w:t>It is needed for teaching purposes</w:t>
      </w:r>
    </w:p>
    <w:p w14:paraId="5A1E798C" w14:textId="77777777" w:rsidR="005666B7" w:rsidRPr="00D03E9B" w:rsidRDefault="005666B7" w:rsidP="00606FB7">
      <w:pPr>
        <w:rPr>
          <w:rFonts w:cs="Arial"/>
        </w:rPr>
      </w:pPr>
      <w:r w:rsidRPr="00D03E9B">
        <w:rPr>
          <w:rFonts w:cs="Arial"/>
        </w:rPr>
        <w:t xml:space="preserve">The Exeter IT Team must be contacted to ensure the College does not already have access to the software (or a close alternative) being requested. All software requests costing more than £100 must be approved by the </w:t>
      </w:r>
      <w:r>
        <w:rPr>
          <w:rFonts w:cs="Arial"/>
        </w:rPr>
        <w:t xml:space="preserve">IT Business Partner, </w:t>
      </w:r>
      <w:r w:rsidRPr="00D03E9B">
        <w:rPr>
          <w:rFonts w:cs="Arial"/>
        </w:rPr>
        <w:t xml:space="preserve">ADR or ADE. Acquisition and installation of software that is not purchased via the Exeter IT Software Office team is not recommended. All </w:t>
      </w:r>
      <w:r>
        <w:rPr>
          <w:rFonts w:cs="Arial"/>
        </w:rPr>
        <w:t>customers</w:t>
      </w:r>
      <w:r w:rsidRPr="00D03E9B">
        <w:rPr>
          <w:rFonts w:cs="Arial"/>
        </w:rPr>
        <w:t xml:space="preserve"> have the ability to download and install free software from trusted sites (e.g. unzipping tools). Installation of illegal downloads is not permitted and may incur severe penalties to both the user and the University.</w:t>
      </w:r>
    </w:p>
    <w:p w14:paraId="5E29D217" w14:textId="77777777" w:rsidR="005666B7" w:rsidRPr="00D03E9B" w:rsidRDefault="005666B7" w:rsidP="00606FB7">
      <w:pPr>
        <w:rPr>
          <w:rFonts w:cs="Arial"/>
        </w:rPr>
      </w:pPr>
      <w:r w:rsidRPr="00195961">
        <w:rPr>
          <w:rFonts w:cs="Arial"/>
          <w:b/>
        </w:rPr>
        <w:t>PGRs</w:t>
      </w:r>
      <w:r w:rsidRPr="00D03E9B">
        <w:rPr>
          <w:rFonts w:cs="Arial"/>
        </w:rPr>
        <w:t xml:space="preserve"> may request software if:</w:t>
      </w:r>
    </w:p>
    <w:p w14:paraId="056D9B38" w14:textId="77777777" w:rsidR="005666B7" w:rsidRPr="00195961" w:rsidRDefault="005666B7" w:rsidP="00606FB7">
      <w:pPr>
        <w:pStyle w:val="Bullet1"/>
        <w:jc w:val="left"/>
        <w:rPr>
          <w:rFonts w:asciiTheme="minorHAnsi" w:eastAsiaTheme="minorHAnsi" w:hAnsiTheme="minorHAnsi" w:cs="Arial"/>
          <w:sz w:val="22"/>
          <w:szCs w:val="22"/>
        </w:rPr>
      </w:pPr>
      <w:r w:rsidRPr="00195961">
        <w:rPr>
          <w:rFonts w:asciiTheme="minorHAnsi" w:eastAsiaTheme="minorHAnsi" w:hAnsiTheme="minorHAnsi" w:cs="Arial"/>
          <w:sz w:val="22"/>
          <w:szCs w:val="22"/>
        </w:rPr>
        <w:t>It has been approved by their supervisor</w:t>
      </w:r>
    </w:p>
    <w:p w14:paraId="58E8652B" w14:textId="77777777" w:rsidR="005666B7" w:rsidRPr="00195961" w:rsidRDefault="005666B7" w:rsidP="00606FB7">
      <w:pPr>
        <w:pStyle w:val="Bullet1"/>
        <w:jc w:val="left"/>
        <w:rPr>
          <w:rFonts w:asciiTheme="minorHAnsi" w:eastAsiaTheme="minorHAnsi" w:hAnsiTheme="minorHAnsi" w:cs="Arial"/>
          <w:sz w:val="22"/>
          <w:szCs w:val="22"/>
        </w:rPr>
      </w:pPr>
      <w:r w:rsidRPr="00195961">
        <w:rPr>
          <w:rFonts w:asciiTheme="minorHAnsi" w:eastAsiaTheme="minorHAnsi" w:hAnsiTheme="minorHAnsi" w:cs="Arial"/>
          <w:sz w:val="22"/>
          <w:szCs w:val="22"/>
        </w:rPr>
        <w:t>It is a standard software</w:t>
      </w:r>
    </w:p>
    <w:p w14:paraId="667E1ACE" w14:textId="77777777" w:rsidR="005666B7" w:rsidRPr="00195961" w:rsidRDefault="005666B7" w:rsidP="00606FB7">
      <w:pPr>
        <w:pStyle w:val="Bullet1end"/>
        <w:jc w:val="left"/>
        <w:rPr>
          <w:rFonts w:asciiTheme="minorHAnsi" w:eastAsiaTheme="minorHAnsi" w:hAnsiTheme="minorHAnsi" w:cs="Arial"/>
          <w:sz w:val="22"/>
          <w:szCs w:val="22"/>
        </w:rPr>
      </w:pPr>
      <w:r w:rsidRPr="00195961">
        <w:rPr>
          <w:rFonts w:asciiTheme="minorHAnsi" w:eastAsiaTheme="minorHAnsi" w:hAnsiTheme="minorHAnsi" w:cs="Arial"/>
          <w:sz w:val="22"/>
          <w:szCs w:val="22"/>
        </w:rPr>
        <w:t>A site licence exists for the software</w:t>
      </w:r>
    </w:p>
    <w:p w14:paraId="0ED7382A" w14:textId="77777777" w:rsidR="005666B7" w:rsidRPr="00D03E9B" w:rsidRDefault="005666B7" w:rsidP="00606FB7">
      <w:pPr>
        <w:rPr>
          <w:rFonts w:cs="Arial"/>
        </w:rPr>
      </w:pPr>
      <w:r w:rsidRPr="00D03E9B">
        <w:rPr>
          <w:rFonts w:cs="Arial"/>
        </w:rPr>
        <w:t xml:space="preserve">All such requests should be discussed with the supervisor/tutor and then a request submitted to the Doctoral College for consideration. The Doctoral College will then discuss the request with Exeter IT. Acceptance of a request will depend on usage and validity for research. </w:t>
      </w:r>
    </w:p>
    <w:p w14:paraId="7192693D" w14:textId="77777777" w:rsidR="005666B7" w:rsidRPr="00D03E9B" w:rsidRDefault="005666B7" w:rsidP="00606FB7">
      <w:pPr>
        <w:rPr>
          <w:rFonts w:cs="Arial"/>
        </w:rPr>
      </w:pPr>
    </w:p>
    <w:p w14:paraId="18DC3C07" w14:textId="77777777" w:rsidR="005666B7" w:rsidRPr="00D03E9B" w:rsidRDefault="005666B7" w:rsidP="00787A8D">
      <w:pPr>
        <w:pStyle w:val="Heading1"/>
        <w:numPr>
          <w:ilvl w:val="0"/>
          <w:numId w:val="0"/>
        </w:numPr>
        <w:jc w:val="left"/>
        <w:rPr>
          <w:rFonts w:cs="Arial"/>
          <w:szCs w:val="22"/>
        </w:rPr>
      </w:pPr>
      <w:bookmarkStart w:id="75" w:name="_Finance_and_Resources"/>
      <w:bookmarkStart w:id="76" w:name="_Toc20906323"/>
      <w:bookmarkEnd w:id="75"/>
      <w:r w:rsidRPr="00D03E9B">
        <w:rPr>
          <w:rFonts w:cs="Arial"/>
          <w:szCs w:val="22"/>
        </w:rPr>
        <w:t>9</w:t>
      </w:r>
      <w:r w:rsidRPr="00D03E9B">
        <w:rPr>
          <w:rFonts w:cs="Arial"/>
          <w:szCs w:val="22"/>
        </w:rPr>
        <w:tab/>
        <w:t>Finance and Resources</w:t>
      </w:r>
      <w:bookmarkEnd w:id="76"/>
    </w:p>
    <w:p w14:paraId="53F79D8D" w14:textId="77777777" w:rsidR="005666B7" w:rsidRPr="00D03E9B" w:rsidRDefault="005666B7" w:rsidP="00787A8D">
      <w:pPr>
        <w:pStyle w:val="Heading2"/>
        <w:numPr>
          <w:ilvl w:val="0"/>
          <w:numId w:val="0"/>
        </w:numPr>
        <w:jc w:val="left"/>
        <w:rPr>
          <w:rFonts w:cs="Arial"/>
          <w:szCs w:val="22"/>
        </w:rPr>
      </w:pPr>
      <w:bookmarkStart w:id="77" w:name="_Toc20906324"/>
      <w:r w:rsidRPr="00D03E9B">
        <w:rPr>
          <w:rFonts w:cs="Arial"/>
          <w:szCs w:val="22"/>
        </w:rPr>
        <w:t>9.1</w:t>
      </w:r>
      <w:r w:rsidRPr="00D03E9B">
        <w:rPr>
          <w:rFonts w:cs="Arial"/>
          <w:szCs w:val="22"/>
        </w:rPr>
        <w:tab/>
        <w:t>Budgets and PDA money</w:t>
      </w:r>
      <w:bookmarkEnd w:id="77"/>
    </w:p>
    <w:p w14:paraId="5D640F39" w14:textId="77777777" w:rsidR="005666B7" w:rsidRPr="00D03E9B" w:rsidRDefault="005666B7" w:rsidP="00606FB7">
      <w:pPr>
        <w:rPr>
          <w:rFonts w:cs="Arial"/>
        </w:rPr>
      </w:pPr>
      <w:r w:rsidRPr="00D03E9B">
        <w:rPr>
          <w:rFonts w:cs="Arial"/>
        </w:rPr>
        <w:t>The College’s IT budget allocates a device, every five years, to meet the business needs of the user.</w:t>
      </w:r>
    </w:p>
    <w:p w14:paraId="62A8F837" w14:textId="77777777" w:rsidR="005666B7" w:rsidRPr="00D03E9B" w:rsidRDefault="005666B7" w:rsidP="00606FB7">
      <w:pPr>
        <w:rPr>
          <w:rFonts w:cs="Arial"/>
          <w:b/>
          <w:color w:val="FF0000"/>
        </w:rPr>
      </w:pPr>
      <w:r w:rsidRPr="00D03E9B">
        <w:rPr>
          <w:rFonts w:cs="Arial"/>
        </w:rPr>
        <w:t>Secondary devices can be purchased from research grants or other external sources of funding if the terms and conditions of funding allow it. Secondary devices are not normally permitted, but in exceptional cases can be at the college’s discretion. Requests should be made to the IT Business partner.</w:t>
      </w:r>
    </w:p>
    <w:p w14:paraId="07472F26" w14:textId="77777777" w:rsidR="005666B7" w:rsidRPr="00D03E9B" w:rsidRDefault="005666B7" w:rsidP="00606FB7">
      <w:pPr>
        <w:rPr>
          <w:rFonts w:cs="Arial"/>
        </w:rPr>
      </w:pPr>
      <w:r w:rsidRPr="00D03E9B">
        <w:rPr>
          <w:rFonts w:cs="Arial"/>
        </w:rPr>
        <w:t>Replacement of primary work computer equipment is due after five years of use or if the device is deemed no longer fit for purpose (for example due to no longer meeting the specification required for running software or the operating system is no longer supported and cannot be upgraded). Only the main device is replaced, unless the peripheral equipment is malfunctioning or deemed not fit-for-purpose. The replacement may not be like-for-like. The principle for replacement is the same as it is for first issue – the most suitable device, to meet the user’s business needs, will be allocated.</w:t>
      </w:r>
    </w:p>
    <w:p w14:paraId="50E87E20" w14:textId="77777777" w:rsidR="005666B7" w:rsidRPr="00D03E9B" w:rsidRDefault="005666B7" w:rsidP="00606FB7">
      <w:pPr>
        <w:rPr>
          <w:rFonts w:cs="Arial"/>
        </w:rPr>
      </w:pPr>
      <w:r w:rsidRPr="00D03E9B">
        <w:rPr>
          <w:rFonts w:cs="Arial"/>
        </w:rPr>
        <w:lastRenderedPageBreak/>
        <w:t>If the replacement is needed because of damage, theft or being inoperable, a contribution to the cost of replacement may be sought from the user. For PGRs, the liability will be decided by the Doctoral College. A standard computer replacement will be provided for the user if the existing device cannot be recovered or repaired. Whilst a machine is unusable, loan laptops may be available in the interim from Exeter IT prior to the arrival of a replacement (see Sections </w:t>
      </w:r>
      <w:r w:rsidRPr="00D03E9B">
        <w:rPr>
          <w:rFonts w:cs="Arial"/>
        </w:rPr>
        <w:fldChar w:fldCharType="begin"/>
      </w:r>
      <w:r w:rsidRPr="00D03E9B">
        <w:rPr>
          <w:rFonts w:cs="Arial"/>
        </w:rPr>
        <w:instrText xml:space="preserve"> REF _Ref449262688 \r  \* MERGEFORMAT </w:instrText>
      </w:r>
      <w:r w:rsidRPr="00D03E9B">
        <w:rPr>
          <w:rFonts w:cs="Arial"/>
        </w:rPr>
        <w:fldChar w:fldCharType="separate"/>
      </w:r>
      <w:r w:rsidRPr="00D03E9B">
        <w:rPr>
          <w:rFonts w:cs="Arial"/>
        </w:rPr>
        <w:t>4</w:t>
      </w:r>
      <w:r w:rsidRPr="00D03E9B">
        <w:rPr>
          <w:rFonts w:cs="Arial"/>
        </w:rPr>
        <w:fldChar w:fldCharType="end"/>
      </w:r>
      <w:r w:rsidRPr="00D03E9B">
        <w:rPr>
          <w:rFonts w:cs="Arial"/>
        </w:rPr>
        <w:t xml:space="preserve"> and 5).</w:t>
      </w:r>
    </w:p>
    <w:p w14:paraId="023B69BF" w14:textId="77777777" w:rsidR="005666B7" w:rsidRPr="00D03E9B" w:rsidRDefault="005666B7" w:rsidP="00787A8D">
      <w:pPr>
        <w:pStyle w:val="Heading2"/>
        <w:numPr>
          <w:ilvl w:val="0"/>
          <w:numId w:val="0"/>
        </w:numPr>
        <w:jc w:val="left"/>
        <w:rPr>
          <w:rFonts w:cs="Arial"/>
          <w:szCs w:val="22"/>
        </w:rPr>
      </w:pPr>
      <w:bookmarkStart w:id="78" w:name="_Toc20906325"/>
      <w:r w:rsidRPr="00D03E9B">
        <w:rPr>
          <w:rFonts w:cs="Arial"/>
          <w:szCs w:val="22"/>
        </w:rPr>
        <w:t>9.2</w:t>
      </w:r>
      <w:r w:rsidRPr="00D03E9B">
        <w:rPr>
          <w:rFonts w:cs="Arial"/>
          <w:szCs w:val="22"/>
        </w:rPr>
        <w:tab/>
        <w:t>Grant/Project funds</w:t>
      </w:r>
      <w:bookmarkEnd w:id="78"/>
    </w:p>
    <w:p w14:paraId="3C5468E1" w14:textId="77777777" w:rsidR="005666B7" w:rsidRPr="00D03E9B" w:rsidRDefault="005666B7" w:rsidP="00606FB7">
      <w:pPr>
        <w:rPr>
          <w:rFonts w:cs="Arial"/>
        </w:rPr>
      </w:pPr>
      <w:r w:rsidRPr="00D03E9B">
        <w:rPr>
          <w:rFonts w:cs="Arial"/>
        </w:rPr>
        <w:t>If a grant or project has set aside an “equipment” budget, used to purchase technology, this should be used, in preference to the College’s IT budget, to procure additional computing items for the purposes of the project.</w:t>
      </w:r>
    </w:p>
    <w:p w14:paraId="0D4844D4" w14:textId="77777777" w:rsidR="005666B7" w:rsidRPr="00D03E9B" w:rsidRDefault="005666B7" w:rsidP="00787A8D">
      <w:pPr>
        <w:pStyle w:val="Heading2"/>
        <w:numPr>
          <w:ilvl w:val="0"/>
          <w:numId w:val="0"/>
        </w:numPr>
        <w:jc w:val="left"/>
        <w:rPr>
          <w:rFonts w:cs="Arial"/>
          <w:szCs w:val="22"/>
        </w:rPr>
      </w:pPr>
      <w:bookmarkStart w:id="79" w:name="_Toc20906326"/>
      <w:r w:rsidRPr="00D03E9B">
        <w:rPr>
          <w:rFonts w:cs="Arial"/>
          <w:szCs w:val="22"/>
        </w:rPr>
        <w:t>9.3</w:t>
      </w:r>
      <w:r w:rsidRPr="00D03E9B">
        <w:rPr>
          <w:rFonts w:cs="Arial"/>
          <w:szCs w:val="22"/>
        </w:rPr>
        <w:tab/>
        <w:t>Inventory</w:t>
      </w:r>
      <w:bookmarkEnd w:id="79"/>
    </w:p>
    <w:p w14:paraId="28852F44" w14:textId="77777777" w:rsidR="005666B7" w:rsidRPr="00D03E9B" w:rsidRDefault="005666B7" w:rsidP="00606FB7">
      <w:pPr>
        <w:rPr>
          <w:rFonts w:cs="Arial"/>
        </w:rPr>
      </w:pPr>
      <w:r w:rsidRPr="00D03E9B">
        <w:rPr>
          <w:rFonts w:cs="Arial"/>
        </w:rPr>
        <w:t xml:space="preserve">All College-bought devices must be entered on the Exeter IT inventory, regardless of type or intentions for use. Small value IT peripherals are exempt, e.g. USB sticks and stationery items. These are recorded at the time of purchase only or as components of a larger purchase. No University PC devices can be resold to individuals, other than to University approved projects and companies offering safe disposal. Equipment can and should be redistributed elsewhere in the University if it has no further value or usage in </w:t>
      </w:r>
      <w:r>
        <w:rPr>
          <w:rFonts w:cs="Arial"/>
        </w:rPr>
        <w:t>the College</w:t>
      </w:r>
      <w:r w:rsidRPr="00D03E9B">
        <w:rPr>
          <w:rFonts w:cs="Arial"/>
        </w:rPr>
        <w:t xml:space="preserve">. This is done by formal transfer agreement and the new college taking on the equipment will accept responsibility for its disposal. </w:t>
      </w:r>
      <w:r>
        <w:rPr>
          <w:rFonts w:cs="Arial"/>
        </w:rPr>
        <w:t>The College</w:t>
      </w:r>
      <w:r w:rsidRPr="00D03E9B">
        <w:rPr>
          <w:rFonts w:cs="Arial"/>
        </w:rPr>
        <w:t xml:space="preserve"> will be reimbursed for a percentage of the original cost of the item(s) as negotiated by the Exeter IT Business Partner where equipment still holds a value.</w:t>
      </w:r>
    </w:p>
    <w:p w14:paraId="18730AAA" w14:textId="77777777" w:rsidR="005666B7" w:rsidRPr="00D03E9B" w:rsidRDefault="005666B7" w:rsidP="00787A8D">
      <w:pPr>
        <w:pStyle w:val="Heading2"/>
        <w:numPr>
          <w:ilvl w:val="0"/>
          <w:numId w:val="0"/>
        </w:numPr>
        <w:jc w:val="left"/>
        <w:rPr>
          <w:rFonts w:cs="Arial"/>
          <w:szCs w:val="22"/>
        </w:rPr>
      </w:pPr>
      <w:bookmarkStart w:id="80" w:name="_Toc20906327"/>
      <w:r w:rsidRPr="00D03E9B">
        <w:rPr>
          <w:rFonts w:cs="Arial"/>
          <w:szCs w:val="22"/>
        </w:rPr>
        <w:t>9.4</w:t>
      </w:r>
      <w:r w:rsidRPr="00D03E9B">
        <w:rPr>
          <w:rFonts w:cs="Arial"/>
          <w:szCs w:val="22"/>
        </w:rPr>
        <w:tab/>
        <w:t>Insurance</w:t>
      </w:r>
      <w:bookmarkEnd w:id="80"/>
    </w:p>
    <w:p w14:paraId="106CCFC3" w14:textId="77777777" w:rsidR="005666B7" w:rsidRPr="00D03E9B" w:rsidRDefault="005666B7" w:rsidP="00606FB7">
      <w:pPr>
        <w:rPr>
          <w:rFonts w:cs="Arial"/>
        </w:rPr>
      </w:pPr>
      <w:r w:rsidRPr="00D03E9B">
        <w:rPr>
          <w:rFonts w:cs="Arial"/>
        </w:rPr>
        <w:t xml:space="preserve">The University only covers items over the voluntary excess of £1000. Claims can be filed with Finance Services in cases of damage or theft of such devices. As many devices fall below this threshold, it is important that </w:t>
      </w:r>
      <w:r>
        <w:rPr>
          <w:rFonts w:cs="Arial"/>
        </w:rPr>
        <w:t>customers</w:t>
      </w:r>
      <w:r w:rsidRPr="00D03E9B">
        <w:rPr>
          <w:rFonts w:cs="Arial"/>
        </w:rPr>
        <w:t xml:space="preserve"> use appropriate security such as Kensington locks in open-plan offices and treat equipment with care at all times. Replacement devices will be provided by the College, unless the original device can be repaired or covered by Exeter IT under existing support agreements. If replacement equipment is needed, it may not be identical to the lost or stolen equipment. Apple devices may be purchased with additional guarantees against damage, but standard purchases are covered by warranty regulations only.</w:t>
      </w:r>
    </w:p>
    <w:p w14:paraId="396B2190" w14:textId="77777777" w:rsidR="005666B7" w:rsidRPr="00D03E9B" w:rsidRDefault="005666B7" w:rsidP="00787A8D">
      <w:pPr>
        <w:pStyle w:val="Heading2"/>
        <w:numPr>
          <w:ilvl w:val="0"/>
          <w:numId w:val="0"/>
        </w:numPr>
        <w:jc w:val="left"/>
        <w:rPr>
          <w:rFonts w:cs="Arial"/>
          <w:szCs w:val="22"/>
        </w:rPr>
      </w:pPr>
      <w:bookmarkStart w:id="81" w:name="_Toc20906328"/>
      <w:r w:rsidRPr="00D03E9B">
        <w:rPr>
          <w:rFonts w:cs="Arial"/>
          <w:szCs w:val="22"/>
        </w:rPr>
        <w:t>9.5</w:t>
      </w:r>
      <w:r w:rsidRPr="00D03E9B">
        <w:rPr>
          <w:rFonts w:cs="Arial"/>
          <w:szCs w:val="22"/>
        </w:rPr>
        <w:tab/>
        <w:t>Incoming Transfers</w:t>
      </w:r>
      <w:bookmarkEnd w:id="81"/>
    </w:p>
    <w:p w14:paraId="5DF37437" w14:textId="77777777" w:rsidR="005666B7" w:rsidRPr="00D03E9B" w:rsidRDefault="005666B7" w:rsidP="00606FB7">
      <w:pPr>
        <w:rPr>
          <w:rFonts w:cs="Arial"/>
        </w:rPr>
      </w:pPr>
      <w:r w:rsidRPr="00D03E9B">
        <w:rPr>
          <w:rFonts w:cs="Arial"/>
          <w:b/>
        </w:rPr>
        <w:t>Staff</w:t>
      </w:r>
      <w:r w:rsidRPr="00D03E9B">
        <w:rPr>
          <w:rFonts w:cs="Arial"/>
        </w:rPr>
        <w:t>: Incoming staff from outside the University of Exeter must follow the new starter induction process, of which equipment provision is a component. Staff must follow the guidelines addressed in Section </w:t>
      </w:r>
      <w:r w:rsidRPr="00D03E9B">
        <w:rPr>
          <w:rFonts w:cs="Arial"/>
        </w:rPr>
        <w:fldChar w:fldCharType="begin"/>
      </w:r>
      <w:r w:rsidRPr="00D03E9B">
        <w:rPr>
          <w:rFonts w:cs="Arial"/>
        </w:rPr>
        <w:instrText xml:space="preserve"> REF _Ref448951242 \r  \* MERGEFORMAT </w:instrText>
      </w:r>
      <w:r w:rsidRPr="00D03E9B">
        <w:rPr>
          <w:rFonts w:cs="Arial"/>
        </w:rPr>
        <w:fldChar w:fldCharType="separate"/>
      </w:r>
      <w:r w:rsidRPr="00D03E9B">
        <w:rPr>
          <w:rFonts w:cs="Arial"/>
        </w:rPr>
        <w:t>2</w:t>
      </w:r>
      <w:r w:rsidRPr="00D03E9B">
        <w:rPr>
          <w:rFonts w:cs="Arial"/>
        </w:rPr>
        <w:fldChar w:fldCharType="end"/>
      </w:r>
      <w:r w:rsidRPr="00D03E9B">
        <w:rPr>
          <w:rFonts w:cs="Arial"/>
        </w:rPr>
        <w:t>, and software as outlined in Section </w:t>
      </w:r>
      <w:r w:rsidRPr="00D03E9B">
        <w:rPr>
          <w:rFonts w:cs="Arial"/>
        </w:rPr>
        <w:fldChar w:fldCharType="begin"/>
      </w:r>
      <w:r w:rsidRPr="00D03E9B">
        <w:rPr>
          <w:rFonts w:cs="Arial"/>
        </w:rPr>
        <w:instrText xml:space="preserve"> REF _Ref449339747 \r  \* MERGEFORMAT </w:instrText>
      </w:r>
      <w:r w:rsidRPr="00D03E9B">
        <w:rPr>
          <w:rFonts w:cs="Arial"/>
        </w:rPr>
        <w:fldChar w:fldCharType="separate"/>
      </w:r>
      <w:r w:rsidRPr="00D03E9B">
        <w:rPr>
          <w:rFonts w:cs="Arial"/>
        </w:rPr>
        <w:t>8</w:t>
      </w:r>
      <w:r w:rsidRPr="00D03E9B">
        <w:rPr>
          <w:rFonts w:cs="Arial"/>
        </w:rPr>
        <w:fldChar w:fldCharType="end"/>
      </w:r>
      <w:r w:rsidRPr="00D03E9B">
        <w:rPr>
          <w:rFonts w:cs="Arial"/>
        </w:rPr>
        <w:t>.</w:t>
      </w:r>
    </w:p>
    <w:p w14:paraId="5FBE5931" w14:textId="77777777" w:rsidR="005666B7" w:rsidRPr="00D03E9B" w:rsidRDefault="005666B7" w:rsidP="00606FB7">
      <w:pPr>
        <w:rPr>
          <w:rFonts w:cs="Arial"/>
        </w:rPr>
      </w:pPr>
      <w:r w:rsidRPr="00D03E9B">
        <w:rPr>
          <w:rFonts w:cs="Arial"/>
        </w:rPr>
        <w:t>Equipment may not be exchanged between staff members or supplied/shared informally without notifying Exeter IT. This is for security and to maintain an accurate inventory.</w:t>
      </w:r>
    </w:p>
    <w:p w14:paraId="24708644" w14:textId="77777777" w:rsidR="005666B7" w:rsidRPr="00D03E9B" w:rsidRDefault="005666B7" w:rsidP="00787A8D">
      <w:pPr>
        <w:pStyle w:val="Heading2"/>
        <w:numPr>
          <w:ilvl w:val="0"/>
          <w:numId w:val="0"/>
        </w:numPr>
        <w:jc w:val="left"/>
        <w:rPr>
          <w:rFonts w:cs="Arial"/>
          <w:szCs w:val="22"/>
        </w:rPr>
      </w:pPr>
      <w:bookmarkStart w:id="82" w:name="_Toc477846808"/>
      <w:bookmarkStart w:id="83" w:name="_Toc20906329"/>
      <w:r w:rsidRPr="00D03E9B">
        <w:rPr>
          <w:rFonts w:cs="Arial"/>
          <w:szCs w:val="22"/>
        </w:rPr>
        <w:t>9.6</w:t>
      </w:r>
      <w:r w:rsidRPr="00D03E9B">
        <w:rPr>
          <w:rFonts w:cs="Arial"/>
          <w:szCs w:val="22"/>
        </w:rPr>
        <w:tab/>
        <w:t>Outgoing Transfers and Leavers</w:t>
      </w:r>
      <w:bookmarkEnd w:id="82"/>
      <w:bookmarkEnd w:id="83"/>
    </w:p>
    <w:p w14:paraId="0BDBB3E6" w14:textId="77777777" w:rsidR="005666B7" w:rsidRPr="00D03E9B" w:rsidRDefault="005666B7" w:rsidP="00606FB7">
      <w:pPr>
        <w:rPr>
          <w:rFonts w:cs="Arial"/>
        </w:rPr>
      </w:pPr>
      <w:r w:rsidRPr="00D03E9B">
        <w:rPr>
          <w:rFonts w:cs="Arial"/>
          <w:b/>
        </w:rPr>
        <w:t>Staff</w:t>
      </w:r>
      <w:r w:rsidRPr="00D03E9B">
        <w:rPr>
          <w:rFonts w:cs="Arial"/>
        </w:rPr>
        <w:t xml:space="preserve">: Staff leaving the College but continuing in University employment should return equipment, unless the College arranges a transfer. Associated software licences specific to </w:t>
      </w:r>
      <w:r>
        <w:rPr>
          <w:rFonts w:cs="Arial"/>
        </w:rPr>
        <w:t>the College</w:t>
      </w:r>
      <w:r w:rsidRPr="00D03E9B">
        <w:rPr>
          <w:rFonts w:cs="Arial"/>
        </w:rPr>
        <w:t xml:space="preserve"> will be retained by the College, for re-use; University-wide licenced software will be transferred with the hardware.</w:t>
      </w:r>
    </w:p>
    <w:p w14:paraId="06914631" w14:textId="77777777" w:rsidR="005666B7" w:rsidRPr="00D03E9B" w:rsidRDefault="005666B7" w:rsidP="00606FB7">
      <w:pPr>
        <w:rPr>
          <w:rFonts w:cs="Arial"/>
        </w:rPr>
      </w:pPr>
      <w:r w:rsidRPr="00D03E9B">
        <w:rPr>
          <w:rFonts w:cs="Arial"/>
          <w:b/>
        </w:rPr>
        <w:t xml:space="preserve">Staff </w:t>
      </w:r>
      <w:r w:rsidRPr="00D03E9B">
        <w:rPr>
          <w:rFonts w:cs="Arial"/>
        </w:rPr>
        <w:t xml:space="preserve">leaving the University are expected to return all equipment, including equipment that may no longer be deemed useful. The College is expected to dispose of such equipment correctly in accordance with WEEE directives, GDPR and software licencing terms. Equipment cannot be </w:t>
      </w:r>
      <w:r w:rsidRPr="00D03E9B">
        <w:rPr>
          <w:rFonts w:cs="Arial"/>
        </w:rPr>
        <w:lastRenderedPageBreak/>
        <w:t>inherited or resold to individuals, even if it no longer has value, but can be redistributed between University colleges.</w:t>
      </w:r>
    </w:p>
    <w:p w14:paraId="0E3E6BCB" w14:textId="77777777" w:rsidR="005666B7" w:rsidRPr="00D03E9B" w:rsidRDefault="005666B7" w:rsidP="00606FB7">
      <w:pPr>
        <w:rPr>
          <w:rFonts w:cs="Arial"/>
          <w:b/>
        </w:rPr>
      </w:pPr>
      <w:r w:rsidRPr="00D03E9B">
        <w:rPr>
          <w:rFonts w:cs="Arial"/>
          <w:b/>
        </w:rPr>
        <w:t xml:space="preserve">Staff </w:t>
      </w:r>
      <w:r w:rsidRPr="00D03E9B">
        <w:rPr>
          <w:rFonts w:cs="Arial"/>
        </w:rPr>
        <w:t>due to leave or who have officially left the University may retain their device if they are still considered to be completing work on behalf of the University. Once this continued support comes to an end all equipment must be returned.</w:t>
      </w:r>
    </w:p>
    <w:p w14:paraId="0BBA01BF" w14:textId="77777777" w:rsidR="005666B7" w:rsidRPr="00D03E9B" w:rsidRDefault="005666B7" w:rsidP="00606FB7">
      <w:pPr>
        <w:rPr>
          <w:rFonts w:cs="Arial"/>
          <w:b/>
        </w:rPr>
      </w:pPr>
      <w:r w:rsidRPr="00D03E9B">
        <w:rPr>
          <w:rFonts w:cs="Arial"/>
          <w:b/>
        </w:rPr>
        <w:t>PGRs</w:t>
      </w:r>
      <w:r w:rsidRPr="00D03E9B">
        <w:rPr>
          <w:rFonts w:cs="Arial"/>
        </w:rPr>
        <w:t xml:space="preserve">: Students leaving the College must return all equipment to the College including associated software licences by their leave/completion date. This can be arranged by contacting </w:t>
      </w:r>
      <w:r>
        <w:rPr>
          <w:rFonts w:cs="Arial"/>
        </w:rPr>
        <w:t>the IT helpdesk</w:t>
      </w:r>
      <w:r w:rsidRPr="00D03E9B">
        <w:rPr>
          <w:rFonts w:cs="Arial"/>
        </w:rPr>
        <w:t xml:space="preserve"> (see Section 5).</w:t>
      </w:r>
    </w:p>
    <w:p w14:paraId="79E1BC4C" w14:textId="77777777" w:rsidR="005666B7" w:rsidRPr="00D03E9B" w:rsidRDefault="005666B7" w:rsidP="00787A8D">
      <w:pPr>
        <w:pStyle w:val="Heading1"/>
        <w:numPr>
          <w:ilvl w:val="0"/>
          <w:numId w:val="0"/>
        </w:numPr>
        <w:jc w:val="left"/>
        <w:rPr>
          <w:rFonts w:cs="Arial"/>
          <w:szCs w:val="22"/>
        </w:rPr>
      </w:pPr>
      <w:bookmarkStart w:id="84" w:name="_Toc20906330"/>
      <w:bookmarkStart w:id="85" w:name="_Toc477846809"/>
      <w:bookmarkStart w:id="86" w:name="_Toc477846851"/>
      <w:r w:rsidRPr="00D03E9B">
        <w:rPr>
          <w:rFonts w:cs="Arial"/>
          <w:szCs w:val="22"/>
        </w:rPr>
        <w:t>10 Document Management</w:t>
      </w:r>
      <w:bookmarkEnd w:id="84"/>
      <w:bookmarkEnd w:id="85"/>
      <w:bookmarkEnd w:id="86"/>
    </w:p>
    <w:tbl>
      <w:tblPr>
        <w:tblW w:w="0" w:type="auto"/>
        <w:tblLook w:val="01E0" w:firstRow="1" w:lastRow="1" w:firstColumn="1" w:lastColumn="1" w:noHBand="0" w:noVBand="0"/>
      </w:tblPr>
      <w:tblGrid>
        <w:gridCol w:w="2208"/>
        <w:gridCol w:w="6818"/>
      </w:tblGrid>
      <w:tr w:rsidR="005666B7" w:rsidRPr="00D03E9B" w14:paraId="7B9D5493" w14:textId="77777777" w:rsidTr="00AD0005">
        <w:tc>
          <w:tcPr>
            <w:tcW w:w="2358" w:type="dxa"/>
            <w:shd w:val="clear" w:color="auto" w:fill="auto"/>
          </w:tcPr>
          <w:p w14:paraId="6401AD7D" w14:textId="77777777" w:rsidR="005666B7" w:rsidRPr="00D03E9B" w:rsidRDefault="005666B7" w:rsidP="00AD0005">
            <w:pPr>
              <w:spacing w:after="0"/>
              <w:rPr>
                <w:rFonts w:cs="Arial"/>
              </w:rPr>
            </w:pPr>
            <w:r w:rsidRPr="00D03E9B">
              <w:rPr>
                <w:rFonts w:cs="Arial"/>
              </w:rPr>
              <w:t>Document author:</w:t>
            </w:r>
          </w:p>
        </w:tc>
        <w:tc>
          <w:tcPr>
            <w:tcW w:w="7604" w:type="dxa"/>
            <w:shd w:val="clear" w:color="auto" w:fill="auto"/>
          </w:tcPr>
          <w:p w14:paraId="2F69743F" w14:textId="77777777" w:rsidR="005666B7" w:rsidRPr="00D03E9B" w:rsidRDefault="005666B7" w:rsidP="00AD0005">
            <w:pPr>
              <w:spacing w:after="0"/>
              <w:rPr>
                <w:rFonts w:cs="Arial"/>
              </w:rPr>
            </w:pPr>
            <w:r>
              <w:rPr>
                <w:rFonts w:cs="Arial"/>
              </w:rPr>
              <w:t>James Bingham</w:t>
            </w:r>
          </w:p>
        </w:tc>
      </w:tr>
      <w:tr w:rsidR="005666B7" w:rsidRPr="00D03E9B" w14:paraId="3B093E57" w14:textId="77777777" w:rsidTr="00AD0005">
        <w:tc>
          <w:tcPr>
            <w:tcW w:w="2358" w:type="dxa"/>
            <w:shd w:val="clear" w:color="auto" w:fill="auto"/>
          </w:tcPr>
          <w:p w14:paraId="5DC27460" w14:textId="77777777" w:rsidR="005666B7" w:rsidRPr="00D03E9B" w:rsidRDefault="005666B7" w:rsidP="00AD0005">
            <w:pPr>
              <w:spacing w:after="0"/>
              <w:rPr>
                <w:rFonts w:cs="Arial"/>
              </w:rPr>
            </w:pPr>
            <w:r w:rsidRPr="00D03E9B">
              <w:rPr>
                <w:rFonts w:cs="Arial"/>
              </w:rPr>
              <w:t>Approved by:</w:t>
            </w:r>
          </w:p>
        </w:tc>
        <w:tc>
          <w:tcPr>
            <w:tcW w:w="7604" w:type="dxa"/>
            <w:shd w:val="clear" w:color="auto" w:fill="auto"/>
          </w:tcPr>
          <w:p w14:paraId="07F77326" w14:textId="77777777" w:rsidR="005666B7" w:rsidRPr="00D03E9B" w:rsidRDefault="005666B7" w:rsidP="00AD0005">
            <w:pPr>
              <w:spacing w:after="0"/>
              <w:rPr>
                <w:rFonts w:cs="Arial"/>
              </w:rPr>
            </w:pPr>
          </w:p>
        </w:tc>
      </w:tr>
      <w:tr w:rsidR="005666B7" w:rsidRPr="00D03E9B" w14:paraId="2222DA06" w14:textId="77777777" w:rsidTr="00AD0005">
        <w:tc>
          <w:tcPr>
            <w:tcW w:w="2358" w:type="dxa"/>
            <w:shd w:val="clear" w:color="auto" w:fill="auto"/>
          </w:tcPr>
          <w:p w14:paraId="6CA958A8" w14:textId="77777777" w:rsidR="005666B7" w:rsidRPr="00D03E9B" w:rsidRDefault="005666B7" w:rsidP="00AD0005">
            <w:pPr>
              <w:spacing w:after="0"/>
              <w:rPr>
                <w:rFonts w:cs="Arial"/>
              </w:rPr>
            </w:pPr>
            <w:r w:rsidRPr="00D03E9B">
              <w:rPr>
                <w:rFonts w:cs="Arial"/>
              </w:rPr>
              <w:t>Approved date:</w:t>
            </w:r>
          </w:p>
        </w:tc>
        <w:tc>
          <w:tcPr>
            <w:tcW w:w="7604" w:type="dxa"/>
            <w:shd w:val="clear" w:color="auto" w:fill="auto"/>
          </w:tcPr>
          <w:p w14:paraId="37BB290E" w14:textId="77777777" w:rsidR="005666B7" w:rsidRPr="00D03E9B" w:rsidRDefault="005666B7" w:rsidP="00AD0005">
            <w:pPr>
              <w:spacing w:after="0"/>
              <w:rPr>
                <w:rFonts w:cs="Arial"/>
              </w:rPr>
            </w:pPr>
          </w:p>
        </w:tc>
      </w:tr>
      <w:tr w:rsidR="005666B7" w:rsidRPr="00D03E9B" w14:paraId="2A3C60E8" w14:textId="77777777" w:rsidTr="00AD0005">
        <w:tc>
          <w:tcPr>
            <w:tcW w:w="2358" w:type="dxa"/>
            <w:shd w:val="clear" w:color="auto" w:fill="auto"/>
          </w:tcPr>
          <w:p w14:paraId="2E12ED26" w14:textId="77777777" w:rsidR="005666B7" w:rsidRPr="00D03E9B" w:rsidRDefault="005666B7" w:rsidP="00AD0005">
            <w:pPr>
              <w:spacing w:after="0"/>
              <w:rPr>
                <w:rFonts w:cs="Arial"/>
              </w:rPr>
            </w:pPr>
            <w:r w:rsidRPr="00D03E9B">
              <w:rPr>
                <w:rFonts w:cs="Arial"/>
              </w:rPr>
              <w:t>Date of next review</w:t>
            </w:r>
          </w:p>
        </w:tc>
        <w:tc>
          <w:tcPr>
            <w:tcW w:w="7604" w:type="dxa"/>
            <w:shd w:val="clear" w:color="auto" w:fill="auto"/>
          </w:tcPr>
          <w:p w14:paraId="2720A3E5" w14:textId="77777777" w:rsidR="005666B7" w:rsidRPr="00D03E9B" w:rsidRDefault="005666B7" w:rsidP="00AD0005">
            <w:pPr>
              <w:spacing w:after="0"/>
              <w:rPr>
                <w:rFonts w:cs="Arial"/>
              </w:rPr>
            </w:pPr>
            <w:r>
              <w:rPr>
                <w:rFonts w:cs="Arial"/>
              </w:rPr>
              <w:t>01/07/2020</w:t>
            </w:r>
          </w:p>
        </w:tc>
      </w:tr>
    </w:tbl>
    <w:p w14:paraId="695E8084" w14:textId="77777777" w:rsidR="005666B7" w:rsidRPr="001A26EF" w:rsidRDefault="005666B7" w:rsidP="00606FB7"/>
    <w:bookmarkEnd w:id="3"/>
    <w:p w14:paraId="697538CB" w14:textId="77777777" w:rsidR="005666B7" w:rsidRPr="00914735" w:rsidRDefault="005666B7" w:rsidP="00914735"/>
    <w:bookmarkEnd w:id="4"/>
    <w:p w14:paraId="5110B2B7" w14:textId="77777777" w:rsidR="005666B7" w:rsidRDefault="005666B7"/>
    <w:p w14:paraId="4F6584BE" w14:textId="77777777" w:rsidR="00163C7C" w:rsidRPr="003F38FF" w:rsidRDefault="00163C7C" w:rsidP="00163C7C">
      <w:pPr>
        <w:spacing w:after="0" w:line="240" w:lineRule="auto"/>
        <w:rPr>
          <w:rFonts w:ascii="Times New Roman" w:eastAsia="Times New Roman" w:hAnsi="Times New Roman" w:cs="Times New Roman"/>
          <w:sz w:val="24"/>
          <w:szCs w:val="24"/>
          <w:lang w:eastAsia="en-GB"/>
        </w:rPr>
      </w:pPr>
    </w:p>
    <w:p w14:paraId="0DE4B5B7" w14:textId="77777777" w:rsidR="00163C7C" w:rsidRPr="00163C7C" w:rsidRDefault="00163C7C">
      <w:pPr>
        <w:rPr>
          <w:rFonts w:ascii="Arial" w:hAnsi="Arial" w:cs="Arial"/>
        </w:rPr>
      </w:pPr>
    </w:p>
    <w:p w14:paraId="6B62F1B3" w14:textId="77777777" w:rsidR="00276774" w:rsidRPr="00163C7C" w:rsidRDefault="00276774" w:rsidP="00276774">
      <w:pPr>
        <w:rPr>
          <w:rFonts w:ascii="Arial" w:hAnsi="Arial" w:cs="Arial"/>
        </w:rPr>
      </w:pPr>
    </w:p>
    <w:p w14:paraId="02F2C34E" w14:textId="77777777" w:rsidR="008E14CA" w:rsidRPr="00163C7C" w:rsidRDefault="008E14CA">
      <w:pPr>
        <w:rPr>
          <w:rFonts w:ascii="Arial" w:hAnsi="Arial" w:cs="Arial"/>
        </w:rPr>
      </w:pPr>
    </w:p>
    <w:sectPr w:rsidR="008E14CA" w:rsidRPr="00163C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0A59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6431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700C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6A53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CC99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820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7CB5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E0B0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A090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DE1E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F6B9E"/>
    <w:multiLevelType w:val="hybridMultilevel"/>
    <w:tmpl w:val="CE9A9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B94AA8"/>
    <w:multiLevelType w:val="hybridMultilevel"/>
    <w:tmpl w:val="BD12043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748105D"/>
    <w:multiLevelType w:val="hybridMultilevel"/>
    <w:tmpl w:val="DA7C4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B940E6"/>
    <w:multiLevelType w:val="hybridMultilevel"/>
    <w:tmpl w:val="F572C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B60CD9"/>
    <w:multiLevelType w:val="hybridMultilevel"/>
    <w:tmpl w:val="183C1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283123"/>
    <w:multiLevelType w:val="singleLevel"/>
    <w:tmpl w:val="D050081A"/>
    <w:lvl w:ilvl="0">
      <w:start w:val="1"/>
      <w:numFmt w:val="decimal"/>
      <w:lvlText w:val="%1."/>
      <w:lvlJc w:val="left"/>
      <w:pPr>
        <w:tabs>
          <w:tab w:val="num" w:pos="360"/>
        </w:tabs>
        <w:ind w:left="360" w:hanging="360"/>
      </w:pPr>
    </w:lvl>
  </w:abstractNum>
  <w:abstractNum w:abstractNumId="16" w15:restartNumberingAfterBreak="0">
    <w:nsid w:val="17647B1A"/>
    <w:multiLevelType w:val="hybridMultilevel"/>
    <w:tmpl w:val="9B348C3E"/>
    <w:lvl w:ilvl="0" w:tplc="3316519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F076FD"/>
    <w:multiLevelType w:val="hybridMultilevel"/>
    <w:tmpl w:val="51D85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D01789"/>
    <w:multiLevelType w:val="hybridMultilevel"/>
    <w:tmpl w:val="279E4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393C59"/>
    <w:multiLevelType w:val="hybridMultilevel"/>
    <w:tmpl w:val="C7B89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C300E3"/>
    <w:multiLevelType w:val="hybridMultilevel"/>
    <w:tmpl w:val="7EF4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F12A9E"/>
    <w:multiLevelType w:val="hybridMultilevel"/>
    <w:tmpl w:val="62A83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26C1F5E"/>
    <w:multiLevelType w:val="hybridMultilevel"/>
    <w:tmpl w:val="FB769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D042B2"/>
    <w:multiLevelType w:val="hybridMultilevel"/>
    <w:tmpl w:val="BD92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C06674"/>
    <w:multiLevelType w:val="multilevel"/>
    <w:tmpl w:val="C75EFCB2"/>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3CCF1814"/>
    <w:multiLevelType w:val="singleLevel"/>
    <w:tmpl w:val="C6BC9CF8"/>
    <w:lvl w:ilvl="0">
      <w:start w:val="1"/>
      <w:numFmt w:val="bullet"/>
      <w:pStyle w:val="Bullet1end"/>
      <w:lvlText w:val=""/>
      <w:lvlJc w:val="left"/>
      <w:pPr>
        <w:tabs>
          <w:tab w:val="num" w:pos="360"/>
        </w:tabs>
        <w:ind w:left="360" w:hanging="360"/>
      </w:pPr>
      <w:rPr>
        <w:rFonts w:ascii="Symbol" w:hAnsi="Symbol" w:hint="default"/>
      </w:rPr>
    </w:lvl>
  </w:abstractNum>
  <w:abstractNum w:abstractNumId="26" w15:restartNumberingAfterBreak="0">
    <w:nsid w:val="41E77249"/>
    <w:multiLevelType w:val="hybridMultilevel"/>
    <w:tmpl w:val="8086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130AB1"/>
    <w:multiLevelType w:val="hybridMultilevel"/>
    <w:tmpl w:val="D298BB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4D7228D"/>
    <w:multiLevelType w:val="singleLevel"/>
    <w:tmpl w:val="65AE2548"/>
    <w:lvl w:ilvl="0">
      <w:start w:val="1"/>
      <w:numFmt w:val="bullet"/>
      <w:pStyle w:val="Bullet1"/>
      <w:lvlText w:val=""/>
      <w:lvlJc w:val="left"/>
      <w:pPr>
        <w:tabs>
          <w:tab w:val="num" w:pos="360"/>
        </w:tabs>
        <w:ind w:left="360" w:hanging="360"/>
      </w:pPr>
      <w:rPr>
        <w:rFonts w:ascii="Symbol" w:hAnsi="Symbol" w:hint="default"/>
      </w:rPr>
    </w:lvl>
  </w:abstractNum>
  <w:abstractNum w:abstractNumId="29" w15:restartNumberingAfterBreak="0">
    <w:nsid w:val="48327A2E"/>
    <w:multiLevelType w:val="hybridMultilevel"/>
    <w:tmpl w:val="0608D6D8"/>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412EEC"/>
    <w:multiLevelType w:val="hybridMultilevel"/>
    <w:tmpl w:val="B434B524"/>
    <w:lvl w:ilvl="0" w:tplc="FDA2CF18">
      <w:numFmt w:val="bullet"/>
      <w:lvlText w:val="-"/>
      <w:lvlJc w:val="left"/>
      <w:pPr>
        <w:ind w:left="936"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DD2D05"/>
    <w:multiLevelType w:val="hybridMultilevel"/>
    <w:tmpl w:val="97A0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8C3455"/>
    <w:multiLevelType w:val="hybridMultilevel"/>
    <w:tmpl w:val="9806A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FE27D0"/>
    <w:multiLevelType w:val="hybridMultilevel"/>
    <w:tmpl w:val="0A3608DC"/>
    <w:lvl w:ilvl="0" w:tplc="40C05A7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D07898"/>
    <w:multiLevelType w:val="hybridMultilevel"/>
    <w:tmpl w:val="503C6102"/>
    <w:lvl w:ilvl="0" w:tplc="FDA2CF18">
      <w:numFmt w:val="bullet"/>
      <w:lvlText w:val="-"/>
      <w:lvlJc w:val="left"/>
      <w:pPr>
        <w:ind w:left="936"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276F9E"/>
    <w:multiLevelType w:val="hybridMultilevel"/>
    <w:tmpl w:val="BED2FC3C"/>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4B4B5B"/>
    <w:multiLevelType w:val="hybridMultilevel"/>
    <w:tmpl w:val="FCC0F760"/>
    <w:lvl w:ilvl="0" w:tplc="08090001">
      <w:start w:val="1"/>
      <w:numFmt w:val="bullet"/>
      <w:lvlText w:val=""/>
      <w:lvlJc w:val="left"/>
      <w:pPr>
        <w:ind w:left="720" w:hanging="360"/>
      </w:pPr>
      <w:rPr>
        <w:rFonts w:ascii="Symbol" w:hAnsi="Symbol" w:hint="default"/>
      </w:rPr>
    </w:lvl>
    <w:lvl w:ilvl="1" w:tplc="08090003" w:tentative="1">
      <w:start w:val="1"/>
      <w:numFmt w:val="bullet"/>
      <w:pStyle w:val="Heading3"/>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8C2CB9"/>
    <w:multiLevelType w:val="hybridMultilevel"/>
    <w:tmpl w:val="5076438E"/>
    <w:lvl w:ilvl="0" w:tplc="FDA2CF18">
      <w:numFmt w:val="bullet"/>
      <w:lvlText w:val="-"/>
      <w:lvlJc w:val="left"/>
      <w:pPr>
        <w:ind w:left="936" w:hanging="360"/>
      </w:pPr>
      <w:rPr>
        <w:rFonts w:ascii="Arial" w:eastAsia="Times New Roman" w:hAnsi="Arial" w:cs="Aria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38" w15:restartNumberingAfterBreak="0">
    <w:nsid w:val="6F0909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A8482A"/>
    <w:multiLevelType w:val="hybridMultilevel"/>
    <w:tmpl w:val="8110B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694EA2"/>
    <w:multiLevelType w:val="hybridMultilevel"/>
    <w:tmpl w:val="B720E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3E57B4B"/>
    <w:multiLevelType w:val="hybridMultilevel"/>
    <w:tmpl w:val="8A94C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41B0DEB"/>
    <w:multiLevelType w:val="hybridMultilevel"/>
    <w:tmpl w:val="22F436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9D2F81"/>
    <w:multiLevelType w:val="hybridMultilevel"/>
    <w:tmpl w:val="2D0EE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175263"/>
    <w:multiLevelType w:val="hybridMultilevel"/>
    <w:tmpl w:val="62326C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0"/>
  </w:num>
  <w:num w:numId="3">
    <w:abstractNumId w:val="43"/>
  </w:num>
  <w:num w:numId="4">
    <w:abstractNumId w:val="13"/>
  </w:num>
  <w:num w:numId="5">
    <w:abstractNumId w:val="24"/>
  </w:num>
  <w:num w:numId="6">
    <w:abstractNumId w:val="20"/>
  </w:num>
  <w:num w:numId="7">
    <w:abstractNumId w:val="31"/>
  </w:num>
  <w:num w:numId="8">
    <w:abstractNumId w:val="36"/>
  </w:num>
  <w:num w:numId="9">
    <w:abstractNumId w:val="41"/>
  </w:num>
  <w:num w:numId="10">
    <w:abstractNumId w:val="26"/>
  </w:num>
  <w:num w:numId="11">
    <w:abstractNumId w:val="14"/>
  </w:num>
  <w:num w:numId="12">
    <w:abstractNumId w:val="10"/>
  </w:num>
  <w:num w:numId="13">
    <w:abstractNumId w:val="17"/>
  </w:num>
  <w:num w:numId="14">
    <w:abstractNumId w:val="23"/>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28"/>
  </w:num>
  <w:num w:numId="28">
    <w:abstractNumId w:val="44"/>
  </w:num>
  <w:num w:numId="29">
    <w:abstractNumId w:val="33"/>
  </w:num>
  <w:num w:numId="30">
    <w:abstractNumId w:val="19"/>
  </w:num>
  <w:num w:numId="31">
    <w:abstractNumId w:val="16"/>
  </w:num>
  <w:num w:numId="32">
    <w:abstractNumId w:val="38"/>
  </w:num>
  <w:num w:numId="33">
    <w:abstractNumId w:val="32"/>
  </w:num>
  <w:num w:numId="34">
    <w:abstractNumId w:val="37"/>
  </w:num>
  <w:num w:numId="35">
    <w:abstractNumId w:val="30"/>
  </w:num>
  <w:num w:numId="36">
    <w:abstractNumId w:val="34"/>
  </w:num>
  <w:num w:numId="37">
    <w:abstractNumId w:val="29"/>
  </w:num>
  <w:num w:numId="38">
    <w:abstractNumId w:val="35"/>
  </w:num>
  <w:num w:numId="39">
    <w:abstractNumId w:val="18"/>
  </w:num>
  <w:num w:numId="40">
    <w:abstractNumId w:val="22"/>
  </w:num>
  <w:num w:numId="41">
    <w:abstractNumId w:val="39"/>
  </w:num>
  <w:num w:numId="42">
    <w:abstractNumId w:val="21"/>
  </w:num>
  <w:num w:numId="43">
    <w:abstractNumId w:val="11"/>
  </w:num>
  <w:num w:numId="44">
    <w:abstractNumId w:val="27"/>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CA"/>
    <w:rsid w:val="00096208"/>
    <w:rsid w:val="000E342D"/>
    <w:rsid w:val="0011589B"/>
    <w:rsid w:val="00163C7C"/>
    <w:rsid w:val="00166F8C"/>
    <w:rsid w:val="00195961"/>
    <w:rsid w:val="001C75CC"/>
    <w:rsid w:val="00212E0C"/>
    <w:rsid w:val="00276774"/>
    <w:rsid w:val="002C19C7"/>
    <w:rsid w:val="0032282B"/>
    <w:rsid w:val="003533A6"/>
    <w:rsid w:val="00380651"/>
    <w:rsid w:val="003A19FE"/>
    <w:rsid w:val="003A3C9C"/>
    <w:rsid w:val="004D579F"/>
    <w:rsid w:val="00516331"/>
    <w:rsid w:val="005666B7"/>
    <w:rsid w:val="0059058D"/>
    <w:rsid w:val="005E1CA9"/>
    <w:rsid w:val="005F6189"/>
    <w:rsid w:val="00611B2C"/>
    <w:rsid w:val="006371B3"/>
    <w:rsid w:val="00655EBD"/>
    <w:rsid w:val="00687B5F"/>
    <w:rsid w:val="00712175"/>
    <w:rsid w:val="007B0C4A"/>
    <w:rsid w:val="007F2BF9"/>
    <w:rsid w:val="008E14CA"/>
    <w:rsid w:val="00902C52"/>
    <w:rsid w:val="00927C5D"/>
    <w:rsid w:val="00A17928"/>
    <w:rsid w:val="00A405B6"/>
    <w:rsid w:val="00A95B99"/>
    <w:rsid w:val="00AC4CFC"/>
    <w:rsid w:val="00C2695D"/>
    <w:rsid w:val="00C43008"/>
    <w:rsid w:val="00C77F50"/>
    <w:rsid w:val="00D33F13"/>
    <w:rsid w:val="00D972CA"/>
    <w:rsid w:val="00DD4823"/>
    <w:rsid w:val="00DF00EF"/>
    <w:rsid w:val="00E20C74"/>
    <w:rsid w:val="00E7674A"/>
    <w:rsid w:val="00E82A4E"/>
    <w:rsid w:val="00EE74D8"/>
    <w:rsid w:val="00F06632"/>
    <w:rsid w:val="00F57C83"/>
    <w:rsid w:val="00F82603"/>
    <w:rsid w:val="07B45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FBF56"/>
  <w15:chartTrackingRefBased/>
  <w15:docId w15:val="{31B1509C-2C84-460F-88A4-72161E9FE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666B7"/>
    <w:pPr>
      <w:keepNext/>
      <w:widowControl w:val="0"/>
      <w:numPr>
        <w:numId w:val="5"/>
      </w:numPr>
      <w:overflowPunct w:val="0"/>
      <w:autoSpaceDE w:val="0"/>
      <w:autoSpaceDN w:val="0"/>
      <w:adjustRightInd w:val="0"/>
      <w:spacing w:before="320" w:after="120" w:line="240" w:lineRule="auto"/>
      <w:jc w:val="both"/>
      <w:textAlignment w:val="baseline"/>
      <w:outlineLvl w:val="0"/>
    </w:pPr>
    <w:rPr>
      <w:rFonts w:ascii="Arial" w:eastAsia="Times New Roman" w:hAnsi="Arial" w:cs="Times New Roman"/>
      <w:b/>
      <w:szCs w:val="20"/>
    </w:rPr>
  </w:style>
  <w:style w:type="paragraph" w:styleId="Heading2">
    <w:name w:val="heading 2"/>
    <w:basedOn w:val="Heading1"/>
    <w:next w:val="Normal"/>
    <w:link w:val="Heading2Char"/>
    <w:qFormat/>
    <w:rsid w:val="005666B7"/>
    <w:pPr>
      <w:numPr>
        <w:ilvl w:val="1"/>
      </w:numPr>
      <w:spacing w:before="0"/>
      <w:outlineLvl w:val="1"/>
    </w:pPr>
  </w:style>
  <w:style w:type="paragraph" w:styleId="Heading3">
    <w:name w:val="heading 3"/>
    <w:basedOn w:val="Heading2"/>
    <w:link w:val="Heading3Char"/>
    <w:qFormat/>
    <w:rsid w:val="005666B7"/>
    <w:pPr>
      <w:numPr>
        <w:numId w:val="8"/>
      </w:numPr>
      <w:outlineLvl w:val="2"/>
    </w:pPr>
  </w:style>
  <w:style w:type="paragraph" w:styleId="Heading4">
    <w:name w:val="heading 4"/>
    <w:basedOn w:val="Heading3"/>
    <w:link w:val="Heading4Char"/>
    <w:qFormat/>
    <w:rsid w:val="005666B7"/>
    <w:pPr>
      <w:outlineLvl w:val="3"/>
    </w:pPr>
  </w:style>
  <w:style w:type="paragraph" w:styleId="Heading5">
    <w:name w:val="heading 5"/>
    <w:basedOn w:val="Heading4"/>
    <w:link w:val="Heading5Char"/>
    <w:qFormat/>
    <w:rsid w:val="005666B7"/>
    <w:pPr>
      <w:outlineLvl w:val="4"/>
    </w:pPr>
  </w:style>
  <w:style w:type="paragraph" w:styleId="Heading6">
    <w:name w:val="heading 6"/>
    <w:basedOn w:val="Heading5"/>
    <w:link w:val="Heading6Char"/>
    <w:qFormat/>
    <w:rsid w:val="005666B7"/>
    <w:pPr>
      <w:outlineLvl w:val="5"/>
    </w:pPr>
  </w:style>
  <w:style w:type="paragraph" w:styleId="Heading7">
    <w:name w:val="heading 7"/>
    <w:basedOn w:val="Heading6"/>
    <w:next w:val="Heading6"/>
    <w:link w:val="Heading7Char"/>
    <w:qFormat/>
    <w:rsid w:val="005666B7"/>
    <w:pPr>
      <w:outlineLvl w:val="6"/>
    </w:pPr>
  </w:style>
  <w:style w:type="paragraph" w:styleId="Heading8">
    <w:name w:val="heading 8"/>
    <w:basedOn w:val="Normal"/>
    <w:next w:val="Normal"/>
    <w:link w:val="Heading8Char"/>
    <w:qFormat/>
    <w:rsid w:val="005666B7"/>
    <w:pPr>
      <w:widowControl w:val="0"/>
      <w:overflowPunct w:val="0"/>
      <w:autoSpaceDE w:val="0"/>
      <w:autoSpaceDN w:val="0"/>
      <w:adjustRightInd w:val="0"/>
      <w:spacing w:after="120" w:line="320" w:lineRule="atLeast"/>
      <w:jc w:val="both"/>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666B7"/>
    <w:pPr>
      <w:widowControl w:val="0"/>
      <w:overflowPunct w:val="0"/>
      <w:autoSpaceDE w:val="0"/>
      <w:autoSpaceDN w:val="0"/>
      <w:adjustRightInd w:val="0"/>
      <w:spacing w:after="120" w:line="320" w:lineRule="atLeast"/>
      <w:jc w:val="both"/>
      <w:textAlignment w:val="baseline"/>
      <w:outlineLvl w:val="8"/>
    </w:pPr>
    <w:rPr>
      <w:rFonts w:ascii="Arial" w:eastAsia="Times New Roman" w:hAnsi="Arial"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14CA"/>
    <w:rPr>
      <w:color w:val="0563C1" w:themeColor="hyperlink"/>
      <w:u w:val="single"/>
    </w:rPr>
  </w:style>
  <w:style w:type="paragraph" w:customStyle="1" w:styleId="Default">
    <w:name w:val="Default"/>
    <w:rsid w:val="00163C7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33F13"/>
    <w:pPr>
      <w:ind w:left="720"/>
      <w:contextualSpacing/>
    </w:pPr>
  </w:style>
  <w:style w:type="paragraph" w:customStyle="1" w:styleId="paragraph">
    <w:name w:val="paragraph"/>
    <w:basedOn w:val="Normal"/>
    <w:rsid w:val="001C75CC"/>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1C75CC"/>
  </w:style>
  <w:style w:type="character" w:customStyle="1" w:styleId="eop">
    <w:name w:val="eop"/>
    <w:basedOn w:val="DefaultParagraphFont"/>
    <w:rsid w:val="001C75CC"/>
  </w:style>
  <w:style w:type="character" w:customStyle="1" w:styleId="contextualspellingandgrammarerror">
    <w:name w:val="contextualspellingandgrammarerror"/>
    <w:basedOn w:val="DefaultParagraphFont"/>
    <w:rsid w:val="00F06632"/>
  </w:style>
  <w:style w:type="character" w:styleId="CommentReference">
    <w:name w:val="annotation reference"/>
    <w:semiHidden/>
    <w:rsid w:val="00611B2C"/>
    <w:rPr>
      <w:sz w:val="16"/>
    </w:rPr>
  </w:style>
  <w:style w:type="paragraph" w:styleId="CommentText">
    <w:name w:val="annotation text"/>
    <w:basedOn w:val="Normal"/>
    <w:link w:val="CommentTextChar"/>
    <w:semiHidden/>
    <w:rsid w:val="00611B2C"/>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611B2C"/>
    <w:rPr>
      <w:rFonts w:ascii="Arial" w:eastAsia="Times New Roman" w:hAnsi="Arial" w:cs="Times New Roman"/>
      <w:sz w:val="20"/>
      <w:szCs w:val="20"/>
    </w:rPr>
  </w:style>
  <w:style w:type="paragraph" w:styleId="BalloonText">
    <w:name w:val="Balloon Text"/>
    <w:basedOn w:val="Normal"/>
    <w:link w:val="BalloonTextChar"/>
    <w:unhideWhenUsed/>
    <w:rsid w:val="00611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11B2C"/>
    <w:rPr>
      <w:rFonts w:ascii="Segoe UI" w:hAnsi="Segoe UI" w:cs="Segoe UI"/>
      <w:sz w:val="18"/>
      <w:szCs w:val="18"/>
    </w:rPr>
  </w:style>
  <w:style w:type="character" w:customStyle="1" w:styleId="Heading1Char">
    <w:name w:val="Heading 1 Char"/>
    <w:basedOn w:val="DefaultParagraphFont"/>
    <w:link w:val="Heading1"/>
    <w:rsid w:val="005666B7"/>
    <w:rPr>
      <w:rFonts w:ascii="Arial" w:eastAsia="Times New Roman" w:hAnsi="Arial" w:cs="Times New Roman"/>
      <w:b/>
      <w:szCs w:val="20"/>
    </w:rPr>
  </w:style>
  <w:style w:type="character" w:customStyle="1" w:styleId="Heading2Char">
    <w:name w:val="Heading 2 Char"/>
    <w:basedOn w:val="DefaultParagraphFont"/>
    <w:link w:val="Heading2"/>
    <w:rsid w:val="005666B7"/>
    <w:rPr>
      <w:rFonts w:ascii="Arial" w:eastAsia="Times New Roman" w:hAnsi="Arial" w:cs="Times New Roman"/>
      <w:b/>
      <w:szCs w:val="20"/>
    </w:rPr>
  </w:style>
  <w:style w:type="character" w:customStyle="1" w:styleId="Heading3Char">
    <w:name w:val="Heading 3 Char"/>
    <w:basedOn w:val="DefaultParagraphFont"/>
    <w:link w:val="Heading3"/>
    <w:rsid w:val="005666B7"/>
    <w:rPr>
      <w:rFonts w:ascii="Arial" w:eastAsia="Times New Roman" w:hAnsi="Arial" w:cs="Times New Roman"/>
      <w:b/>
      <w:szCs w:val="20"/>
    </w:rPr>
  </w:style>
  <w:style w:type="character" w:customStyle="1" w:styleId="Heading4Char">
    <w:name w:val="Heading 4 Char"/>
    <w:basedOn w:val="DefaultParagraphFont"/>
    <w:link w:val="Heading4"/>
    <w:rsid w:val="005666B7"/>
    <w:rPr>
      <w:rFonts w:ascii="Arial" w:eastAsia="Times New Roman" w:hAnsi="Arial" w:cs="Times New Roman"/>
      <w:b/>
      <w:szCs w:val="20"/>
    </w:rPr>
  </w:style>
  <w:style w:type="character" w:customStyle="1" w:styleId="Heading5Char">
    <w:name w:val="Heading 5 Char"/>
    <w:basedOn w:val="DefaultParagraphFont"/>
    <w:link w:val="Heading5"/>
    <w:rsid w:val="005666B7"/>
    <w:rPr>
      <w:rFonts w:ascii="Arial" w:eastAsia="Times New Roman" w:hAnsi="Arial" w:cs="Times New Roman"/>
      <w:b/>
      <w:szCs w:val="20"/>
    </w:rPr>
  </w:style>
  <w:style w:type="character" w:customStyle="1" w:styleId="Heading6Char">
    <w:name w:val="Heading 6 Char"/>
    <w:basedOn w:val="DefaultParagraphFont"/>
    <w:link w:val="Heading6"/>
    <w:rsid w:val="005666B7"/>
    <w:rPr>
      <w:rFonts w:ascii="Arial" w:eastAsia="Times New Roman" w:hAnsi="Arial" w:cs="Times New Roman"/>
      <w:b/>
      <w:szCs w:val="20"/>
    </w:rPr>
  </w:style>
  <w:style w:type="character" w:customStyle="1" w:styleId="Heading7Char">
    <w:name w:val="Heading 7 Char"/>
    <w:basedOn w:val="DefaultParagraphFont"/>
    <w:link w:val="Heading7"/>
    <w:rsid w:val="005666B7"/>
    <w:rPr>
      <w:rFonts w:ascii="Arial" w:eastAsia="Times New Roman" w:hAnsi="Arial" w:cs="Times New Roman"/>
      <w:b/>
      <w:szCs w:val="20"/>
    </w:rPr>
  </w:style>
  <w:style w:type="character" w:customStyle="1" w:styleId="Heading8Char">
    <w:name w:val="Heading 8 Char"/>
    <w:basedOn w:val="DefaultParagraphFont"/>
    <w:link w:val="Heading8"/>
    <w:rsid w:val="005666B7"/>
    <w:rPr>
      <w:rFonts w:ascii="Arial" w:eastAsia="Times New Roman" w:hAnsi="Arial" w:cs="Times New Roman"/>
      <w:i/>
      <w:sz w:val="20"/>
      <w:szCs w:val="20"/>
    </w:rPr>
  </w:style>
  <w:style w:type="character" w:customStyle="1" w:styleId="Heading9Char">
    <w:name w:val="Heading 9 Char"/>
    <w:basedOn w:val="DefaultParagraphFont"/>
    <w:link w:val="Heading9"/>
    <w:rsid w:val="005666B7"/>
    <w:rPr>
      <w:rFonts w:ascii="Arial" w:eastAsia="Times New Roman" w:hAnsi="Arial" w:cs="Times New Roman"/>
      <w:i/>
      <w:sz w:val="20"/>
      <w:szCs w:val="20"/>
    </w:rPr>
  </w:style>
  <w:style w:type="paragraph" w:styleId="Header">
    <w:name w:val="header"/>
    <w:basedOn w:val="Normal"/>
    <w:link w:val="HeaderChar"/>
    <w:unhideWhenUsed/>
    <w:rsid w:val="005666B7"/>
    <w:pPr>
      <w:tabs>
        <w:tab w:val="center" w:pos="4513"/>
        <w:tab w:val="right" w:pos="9026"/>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character" w:customStyle="1" w:styleId="HeaderChar">
    <w:name w:val="Header Char"/>
    <w:basedOn w:val="DefaultParagraphFont"/>
    <w:link w:val="Header"/>
    <w:rsid w:val="005666B7"/>
    <w:rPr>
      <w:rFonts w:ascii="Arial" w:eastAsia="Times New Roman" w:hAnsi="Arial" w:cs="Times New Roman"/>
      <w:sz w:val="20"/>
      <w:szCs w:val="20"/>
    </w:rPr>
  </w:style>
  <w:style w:type="paragraph" w:styleId="Footer">
    <w:name w:val="footer"/>
    <w:basedOn w:val="Normal"/>
    <w:link w:val="FooterChar"/>
    <w:unhideWhenUsed/>
    <w:rsid w:val="005666B7"/>
    <w:pPr>
      <w:tabs>
        <w:tab w:val="center" w:pos="4513"/>
        <w:tab w:val="right" w:pos="9026"/>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character" w:customStyle="1" w:styleId="FooterChar">
    <w:name w:val="Footer Char"/>
    <w:basedOn w:val="DefaultParagraphFont"/>
    <w:link w:val="Footer"/>
    <w:rsid w:val="005666B7"/>
    <w:rPr>
      <w:rFonts w:ascii="Arial" w:eastAsia="Times New Roman" w:hAnsi="Arial" w:cs="Times New Roman"/>
      <w:sz w:val="20"/>
      <w:szCs w:val="20"/>
    </w:rPr>
  </w:style>
  <w:style w:type="paragraph" w:styleId="Title">
    <w:name w:val="Title"/>
    <w:basedOn w:val="Normal"/>
    <w:link w:val="TitleChar"/>
    <w:uiPriority w:val="10"/>
    <w:qFormat/>
    <w:rsid w:val="005666B7"/>
    <w:pPr>
      <w:overflowPunct w:val="0"/>
      <w:autoSpaceDE w:val="0"/>
      <w:autoSpaceDN w:val="0"/>
      <w:adjustRightInd w:val="0"/>
      <w:spacing w:after="120" w:line="240" w:lineRule="auto"/>
      <w:jc w:val="center"/>
      <w:textAlignment w:val="baseline"/>
    </w:pPr>
    <w:rPr>
      <w:rFonts w:ascii="Arial" w:eastAsia="Times New Roman" w:hAnsi="Arial" w:cs="Times New Roman"/>
      <w:b/>
      <w:sz w:val="20"/>
      <w:szCs w:val="20"/>
      <w:u w:val="single"/>
    </w:rPr>
  </w:style>
  <w:style w:type="character" w:customStyle="1" w:styleId="TitleChar">
    <w:name w:val="Title Char"/>
    <w:basedOn w:val="DefaultParagraphFont"/>
    <w:link w:val="Title"/>
    <w:uiPriority w:val="10"/>
    <w:rsid w:val="005666B7"/>
    <w:rPr>
      <w:rFonts w:ascii="Arial" w:eastAsia="Times New Roman" w:hAnsi="Arial" w:cs="Times New Roman"/>
      <w:b/>
      <w:sz w:val="20"/>
      <w:szCs w:val="20"/>
      <w:u w:val="single"/>
    </w:rPr>
  </w:style>
  <w:style w:type="paragraph" w:styleId="BodyText">
    <w:name w:val="Body Text"/>
    <w:basedOn w:val="Normal"/>
    <w:link w:val="BodyTextChar"/>
    <w:rsid w:val="005666B7"/>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rPr>
  </w:style>
  <w:style w:type="character" w:customStyle="1" w:styleId="BodyTextChar">
    <w:name w:val="Body Text Char"/>
    <w:basedOn w:val="DefaultParagraphFont"/>
    <w:link w:val="BodyText"/>
    <w:rsid w:val="005666B7"/>
    <w:rPr>
      <w:rFonts w:ascii="Arial" w:eastAsia="Times New Roman" w:hAnsi="Arial" w:cs="Times New Roman"/>
      <w:sz w:val="20"/>
      <w:szCs w:val="20"/>
    </w:rPr>
  </w:style>
  <w:style w:type="paragraph" w:styleId="BodyText2">
    <w:name w:val="Body Text 2"/>
    <w:basedOn w:val="Normal"/>
    <w:link w:val="BodyText2Char"/>
    <w:rsid w:val="005666B7"/>
    <w:pPr>
      <w:overflowPunct w:val="0"/>
      <w:autoSpaceDE w:val="0"/>
      <w:autoSpaceDN w:val="0"/>
      <w:adjustRightInd w:val="0"/>
      <w:spacing w:after="120" w:line="240" w:lineRule="auto"/>
      <w:jc w:val="both"/>
      <w:textAlignment w:val="baseline"/>
    </w:pPr>
    <w:rPr>
      <w:rFonts w:ascii="Arial" w:eastAsia="Times New Roman" w:hAnsi="Arial" w:cs="Times New Roman"/>
      <w:color w:val="FF0000"/>
      <w:sz w:val="20"/>
      <w:szCs w:val="20"/>
    </w:rPr>
  </w:style>
  <w:style w:type="character" w:customStyle="1" w:styleId="BodyText2Char">
    <w:name w:val="Body Text 2 Char"/>
    <w:basedOn w:val="DefaultParagraphFont"/>
    <w:link w:val="BodyText2"/>
    <w:rsid w:val="005666B7"/>
    <w:rPr>
      <w:rFonts w:ascii="Arial" w:eastAsia="Times New Roman" w:hAnsi="Arial" w:cs="Times New Roman"/>
      <w:color w:val="FF0000"/>
      <w:sz w:val="20"/>
      <w:szCs w:val="20"/>
    </w:rPr>
  </w:style>
  <w:style w:type="character" w:styleId="PageNumber">
    <w:name w:val="page number"/>
    <w:basedOn w:val="DefaultParagraphFont"/>
    <w:rsid w:val="005666B7"/>
  </w:style>
  <w:style w:type="paragraph" w:customStyle="1" w:styleId="Bullet1end">
    <w:name w:val="Bullet1end"/>
    <w:basedOn w:val="Normal"/>
    <w:next w:val="Normal"/>
    <w:rsid w:val="005666B7"/>
    <w:pPr>
      <w:numPr>
        <w:numId w:val="26"/>
      </w:numPr>
      <w:overflowPunct w:val="0"/>
      <w:autoSpaceDE w:val="0"/>
      <w:autoSpaceDN w:val="0"/>
      <w:adjustRightInd w:val="0"/>
      <w:spacing w:after="240" w:line="240" w:lineRule="auto"/>
      <w:jc w:val="both"/>
      <w:textAlignment w:val="baseline"/>
    </w:pPr>
    <w:rPr>
      <w:rFonts w:ascii="Arial" w:eastAsia="Times New Roman" w:hAnsi="Arial" w:cs="Times New Roman"/>
      <w:sz w:val="20"/>
      <w:szCs w:val="20"/>
    </w:rPr>
  </w:style>
  <w:style w:type="paragraph" w:customStyle="1" w:styleId="Bullet1">
    <w:name w:val="Bullet1"/>
    <w:basedOn w:val="Normal"/>
    <w:rsid w:val="005666B7"/>
    <w:pPr>
      <w:numPr>
        <w:numId w:val="27"/>
      </w:numPr>
      <w:overflowPunct w:val="0"/>
      <w:autoSpaceDE w:val="0"/>
      <w:autoSpaceDN w:val="0"/>
      <w:adjustRightInd w:val="0"/>
      <w:spacing w:after="120" w:line="240" w:lineRule="auto"/>
      <w:jc w:val="both"/>
      <w:textAlignment w:val="baseline"/>
    </w:pPr>
    <w:rPr>
      <w:rFonts w:ascii="Arial" w:eastAsia="Times New Roman" w:hAnsi="Arial" w:cs="Times New Roman"/>
      <w:sz w:val="20"/>
      <w:szCs w:val="20"/>
    </w:rPr>
  </w:style>
  <w:style w:type="paragraph" w:styleId="TOCHeading">
    <w:name w:val="TOC Heading"/>
    <w:basedOn w:val="Heading1"/>
    <w:next w:val="Normal"/>
    <w:uiPriority w:val="39"/>
    <w:unhideWhenUsed/>
    <w:qFormat/>
    <w:rsid w:val="005666B7"/>
    <w:pPr>
      <w:keepLines/>
      <w:widowControl/>
      <w:numPr>
        <w:numId w:val="0"/>
      </w:numPr>
      <w:overflowPunct/>
      <w:autoSpaceDE/>
      <w:autoSpaceDN/>
      <w:adjustRightInd/>
      <w:spacing w:before="240" w:after="0" w:line="259" w:lineRule="auto"/>
      <w:jc w:val="left"/>
      <w:textAlignment w:val="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5666B7"/>
    <w:pPr>
      <w:overflowPunct w:val="0"/>
      <w:autoSpaceDE w:val="0"/>
      <w:autoSpaceDN w:val="0"/>
      <w:adjustRightInd w:val="0"/>
      <w:spacing w:after="100" w:line="240" w:lineRule="auto"/>
      <w:jc w:val="both"/>
      <w:textAlignment w:val="baseline"/>
    </w:pPr>
    <w:rPr>
      <w:rFonts w:ascii="Arial" w:eastAsia="Times New Roman" w:hAnsi="Arial" w:cs="Times New Roman"/>
      <w:sz w:val="20"/>
      <w:szCs w:val="20"/>
    </w:rPr>
  </w:style>
  <w:style w:type="paragraph" w:styleId="TOC2">
    <w:name w:val="toc 2"/>
    <w:basedOn w:val="Normal"/>
    <w:next w:val="Normal"/>
    <w:autoRedefine/>
    <w:uiPriority w:val="39"/>
    <w:unhideWhenUsed/>
    <w:rsid w:val="005666B7"/>
    <w:pPr>
      <w:overflowPunct w:val="0"/>
      <w:autoSpaceDE w:val="0"/>
      <w:autoSpaceDN w:val="0"/>
      <w:adjustRightInd w:val="0"/>
      <w:spacing w:after="100" w:line="240" w:lineRule="auto"/>
      <w:ind w:left="200"/>
      <w:jc w:val="both"/>
      <w:textAlignment w:val="baseline"/>
    </w:pPr>
    <w:rPr>
      <w:rFonts w:ascii="Arial" w:eastAsia="Times New Roman" w:hAnsi="Arial" w:cs="Times New Roman"/>
      <w:sz w:val="20"/>
      <w:szCs w:val="20"/>
    </w:rPr>
  </w:style>
  <w:style w:type="paragraph" w:styleId="TOC3">
    <w:name w:val="toc 3"/>
    <w:basedOn w:val="Normal"/>
    <w:next w:val="Normal"/>
    <w:autoRedefine/>
    <w:uiPriority w:val="39"/>
    <w:unhideWhenUsed/>
    <w:rsid w:val="005666B7"/>
    <w:pPr>
      <w:overflowPunct w:val="0"/>
      <w:autoSpaceDE w:val="0"/>
      <w:autoSpaceDN w:val="0"/>
      <w:adjustRightInd w:val="0"/>
      <w:spacing w:after="100" w:line="240" w:lineRule="auto"/>
      <w:ind w:left="400"/>
      <w:jc w:val="both"/>
      <w:textAlignment w:val="baseline"/>
    </w:pPr>
    <w:rPr>
      <w:rFonts w:ascii="Arial" w:eastAsia="Times New Roman" w:hAnsi="Arial" w:cs="Times New Roman"/>
      <w:sz w:val="20"/>
      <w:szCs w:val="20"/>
    </w:rPr>
  </w:style>
  <w:style w:type="character" w:styleId="FollowedHyperlink">
    <w:name w:val="FollowedHyperlink"/>
    <w:basedOn w:val="DefaultParagraphFont"/>
    <w:semiHidden/>
    <w:unhideWhenUsed/>
    <w:rsid w:val="005666B7"/>
    <w:rPr>
      <w:color w:val="954F72" w:themeColor="followedHyperlink"/>
      <w:u w:val="single"/>
    </w:rPr>
  </w:style>
  <w:style w:type="paragraph" w:styleId="FootnoteText">
    <w:name w:val="footnote text"/>
    <w:basedOn w:val="Normal"/>
    <w:link w:val="FootnoteTextChar"/>
    <w:semiHidden/>
    <w:unhideWhenUsed/>
    <w:rsid w:val="005666B7"/>
    <w:pPr>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5666B7"/>
    <w:rPr>
      <w:rFonts w:ascii="Arial" w:eastAsia="Times New Roman" w:hAnsi="Arial" w:cs="Times New Roman"/>
      <w:sz w:val="20"/>
      <w:szCs w:val="20"/>
    </w:rPr>
  </w:style>
  <w:style w:type="character" w:styleId="FootnoteReference">
    <w:name w:val="footnote reference"/>
    <w:basedOn w:val="DefaultParagraphFont"/>
    <w:semiHidden/>
    <w:unhideWhenUsed/>
    <w:rsid w:val="005666B7"/>
    <w:rPr>
      <w:vertAlign w:val="superscript"/>
    </w:rPr>
  </w:style>
  <w:style w:type="paragraph" w:styleId="NoSpacing">
    <w:name w:val="No Spacing"/>
    <w:link w:val="NoSpacingChar"/>
    <w:uiPriority w:val="1"/>
    <w:qFormat/>
    <w:rsid w:val="005666B7"/>
    <w:pPr>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character" w:customStyle="1" w:styleId="Mention1">
    <w:name w:val="Mention1"/>
    <w:basedOn w:val="DefaultParagraphFont"/>
    <w:uiPriority w:val="99"/>
    <w:semiHidden/>
    <w:unhideWhenUsed/>
    <w:rsid w:val="005666B7"/>
    <w:rPr>
      <w:color w:val="2B579A"/>
      <w:shd w:val="clear" w:color="auto" w:fill="E6E6E6"/>
    </w:rPr>
  </w:style>
  <w:style w:type="character" w:customStyle="1" w:styleId="Mention">
    <w:name w:val="Mention"/>
    <w:basedOn w:val="DefaultParagraphFont"/>
    <w:uiPriority w:val="99"/>
    <w:semiHidden/>
    <w:unhideWhenUsed/>
    <w:rsid w:val="005666B7"/>
    <w:rPr>
      <w:color w:val="2B579A"/>
      <w:shd w:val="clear" w:color="auto" w:fill="E6E6E6"/>
    </w:rPr>
  </w:style>
  <w:style w:type="character" w:customStyle="1" w:styleId="UnresolvedMention">
    <w:name w:val="Unresolved Mention"/>
    <w:basedOn w:val="DefaultParagraphFont"/>
    <w:uiPriority w:val="99"/>
    <w:semiHidden/>
    <w:unhideWhenUsed/>
    <w:rsid w:val="005666B7"/>
    <w:rPr>
      <w:color w:val="605E5C"/>
      <w:shd w:val="clear" w:color="auto" w:fill="E1DFDD"/>
    </w:rPr>
  </w:style>
  <w:style w:type="character" w:customStyle="1" w:styleId="NoSpacingChar">
    <w:name w:val="No Spacing Char"/>
    <w:basedOn w:val="DefaultParagraphFont"/>
    <w:link w:val="NoSpacing"/>
    <w:uiPriority w:val="1"/>
    <w:rsid w:val="005666B7"/>
    <w:rPr>
      <w:rFonts w:ascii="Arial" w:eastAsia="Times New Roman" w:hAnsi="Arial" w:cs="Times New Roman"/>
      <w:sz w:val="20"/>
      <w:szCs w:val="20"/>
    </w:rPr>
  </w:style>
  <w:style w:type="paragraph" w:styleId="Subtitle">
    <w:name w:val="Subtitle"/>
    <w:basedOn w:val="Normal"/>
    <w:next w:val="Normal"/>
    <w:link w:val="SubtitleChar"/>
    <w:uiPriority w:val="11"/>
    <w:qFormat/>
    <w:rsid w:val="005666B7"/>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5666B7"/>
    <w:rPr>
      <w:rFonts w:eastAsiaTheme="minorEastAsia" w:cs="Times New Roman"/>
      <w:color w:val="5A5A5A" w:themeColor="text1" w:themeTint="A5"/>
      <w:spacing w:val="15"/>
      <w:lang w:val="en-US"/>
    </w:rPr>
  </w:style>
  <w:style w:type="character" w:styleId="Strong">
    <w:name w:val="Strong"/>
    <w:basedOn w:val="DefaultParagraphFont"/>
    <w:uiPriority w:val="22"/>
    <w:qFormat/>
    <w:rsid w:val="005666B7"/>
    <w:rPr>
      <w:b/>
      <w:bCs/>
    </w:rPr>
  </w:style>
  <w:style w:type="character" w:customStyle="1" w:styleId="normaltextrun">
    <w:name w:val="normaltextrun"/>
    <w:basedOn w:val="DefaultParagraphFont"/>
    <w:rsid w:val="005666B7"/>
  </w:style>
  <w:style w:type="paragraph" w:styleId="CommentSubject">
    <w:name w:val="annotation subject"/>
    <w:basedOn w:val="CommentText"/>
    <w:next w:val="CommentText"/>
    <w:link w:val="CommentSubjectChar"/>
    <w:uiPriority w:val="99"/>
    <w:semiHidden/>
    <w:unhideWhenUsed/>
    <w:rsid w:val="005666B7"/>
    <w:rPr>
      <w:b/>
      <w:bCs/>
    </w:rPr>
  </w:style>
  <w:style w:type="character" w:customStyle="1" w:styleId="CommentSubjectChar">
    <w:name w:val="Comment Subject Char"/>
    <w:basedOn w:val="CommentTextChar"/>
    <w:link w:val="CommentSubject"/>
    <w:uiPriority w:val="99"/>
    <w:semiHidden/>
    <w:rsid w:val="005666B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51452">
      <w:bodyDiv w:val="1"/>
      <w:marLeft w:val="0"/>
      <w:marRight w:val="0"/>
      <w:marTop w:val="0"/>
      <w:marBottom w:val="0"/>
      <w:divBdr>
        <w:top w:val="none" w:sz="0" w:space="0" w:color="auto"/>
        <w:left w:val="none" w:sz="0" w:space="0" w:color="auto"/>
        <w:bottom w:val="none" w:sz="0" w:space="0" w:color="auto"/>
        <w:right w:val="none" w:sz="0" w:space="0" w:color="auto"/>
      </w:divBdr>
      <w:divsChild>
        <w:div w:id="146752007">
          <w:marLeft w:val="0"/>
          <w:marRight w:val="0"/>
          <w:marTop w:val="0"/>
          <w:marBottom w:val="0"/>
          <w:divBdr>
            <w:top w:val="none" w:sz="0" w:space="0" w:color="auto"/>
            <w:left w:val="none" w:sz="0" w:space="0" w:color="auto"/>
            <w:bottom w:val="none" w:sz="0" w:space="0" w:color="auto"/>
            <w:right w:val="none" w:sz="0" w:space="0" w:color="auto"/>
          </w:divBdr>
          <w:divsChild>
            <w:div w:id="1878393726">
              <w:marLeft w:val="0"/>
              <w:marRight w:val="0"/>
              <w:marTop w:val="0"/>
              <w:marBottom w:val="0"/>
              <w:divBdr>
                <w:top w:val="none" w:sz="0" w:space="0" w:color="auto"/>
                <w:left w:val="none" w:sz="0" w:space="0" w:color="auto"/>
                <w:bottom w:val="none" w:sz="0" w:space="0" w:color="auto"/>
                <w:right w:val="none" w:sz="0" w:space="0" w:color="auto"/>
              </w:divBdr>
              <w:divsChild>
                <w:div w:id="509754031">
                  <w:marLeft w:val="0"/>
                  <w:marRight w:val="0"/>
                  <w:marTop w:val="0"/>
                  <w:marBottom w:val="0"/>
                  <w:divBdr>
                    <w:top w:val="none" w:sz="0" w:space="0" w:color="auto"/>
                    <w:left w:val="none" w:sz="0" w:space="0" w:color="auto"/>
                    <w:bottom w:val="none" w:sz="0" w:space="0" w:color="auto"/>
                    <w:right w:val="none" w:sz="0" w:space="0" w:color="auto"/>
                  </w:divBdr>
                  <w:divsChild>
                    <w:div w:id="2027897968">
                      <w:marLeft w:val="0"/>
                      <w:marRight w:val="0"/>
                      <w:marTop w:val="0"/>
                      <w:marBottom w:val="0"/>
                      <w:divBdr>
                        <w:top w:val="none" w:sz="0" w:space="0" w:color="auto"/>
                        <w:left w:val="none" w:sz="0" w:space="0" w:color="auto"/>
                        <w:bottom w:val="none" w:sz="0" w:space="0" w:color="auto"/>
                        <w:right w:val="none" w:sz="0" w:space="0" w:color="auto"/>
                      </w:divBdr>
                      <w:divsChild>
                        <w:div w:id="1513490836">
                          <w:marLeft w:val="0"/>
                          <w:marRight w:val="0"/>
                          <w:marTop w:val="0"/>
                          <w:marBottom w:val="0"/>
                          <w:divBdr>
                            <w:top w:val="none" w:sz="0" w:space="0" w:color="auto"/>
                            <w:left w:val="none" w:sz="0" w:space="0" w:color="auto"/>
                            <w:bottom w:val="none" w:sz="0" w:space="0" w:color="auto"/>
                            <w:right w:val="none" w:sz="0" w:space="0" w:color="auto"/>
                          </w:divBdr>
                          <w:divsChild>
                            <w:div w:id="1703895519">
                              <w:marLeft w:val="0"/>
                              <w:marRight w:val="0"/>
                              <w:marTop w:val="0"/>
                              <w:marBottom w:val="0"/>
                              <w:divBdr>
                                <w:top w:val="none" w:sz="0" w:space="0" w:color="auto"/>
                                <w:left w:val="none" w:sz="0" w:space="0" w:color="auto"/>
                                <w:bottom w:val="none" w:sz="0" w:space="0" w:color="auto"/>
                                <w:right w:val="none" w:sz="0" w:space="0" w:color="auto"/>
                              </w:divBdr>
                              <w:divsChild>
                                <w:div w:id="1985889104">
                                  <w:marLeft w:val="0"/>
                                  <w:marRight w:val="0"/>
                                  <w:marTop w:val="0"/>
                                  <w:marBottom w:val="0"/>
                                  <w:divBdr>
                                    <w:top w:val="none" w:sz="0" w:space="0" w:color="auto"/>
                                    <w:left w:val="none" w:sz="0" w:space="0" w:color="auto"/>
                                    <w:bottom w:val="none" w:sz="0" w:space="0" w:color="auto"/>
                                    <w:right w:val="none" w:sz="0" w:space="0" w:color="auto"/>
                                  </w:divBdr>
                                  <w:divsChild>
                                    <w:div w:id="991837291">
                                      <w:marLeft w:val="0"/>
                                      <w:marRight w:val="0"/>
                                      <w:marTop w:val="0"/>
                                      <w:marBottom w:val="0"/>
                                      <w:divBdr>
                                        <w:top w:val="none" w:sz="0" w:space="0" w:color="auto"/>
                                        <w:left w:val="none" w:sz="0" w:space="0" w:color="auto"/>
                                        <w:bottom w:val="none" w:sz="0" w:space="0" w:color="auto"/>
                                        <w:right w:val="none" w:sz="0" w:space="0" w:color="auto"/>
                                      </w:divBdr>
                                      <w:divsChild>
                                        <w:div w:id="448400590">
                                          <w:marLeft w:val="0"/>
                                          <w:marRight w:val="0"/>
                                          <w:marTop w:val="0"/>
                                          <w:marBottom w:val="0"/>
                                          <w:divBdr>
                                            <w:top w:val="none" w:sz="0" w:space="0" w:color="auto"/>
                                            <w:left w:val="none" w:sz="0" w:space="0" w:color="auto"/>
                                            <w:bottom w:val="none" w:sz="0" w:space="0" w:color="auto"/>
                                            <w:right w:val="none" w:sz="0" w:space="0" w:color="auto"/>
                                          </w:divBdr>
                                          <w:divsChild>
                                            <w:div w:id="771360282">
                                              <w:marLeft w:val="0"/>
                                              <w:marRight w:val="0"/>
                                              <w:marTop w:val="0"/>
                                              <w:marBottom w:val="0"/>
                                              <w:divBdr>
                                                <w:top w:val="none" w:sz="0" w:space="0" w:color="auto"/>
                                                <w:left w:val="none" w:sz="0" w:space="0" w:color="auto"/>
                                                <w:bottom w:val="none" w:sz="0" w:space="0" w:color="auto"/>
                                                <w:right w:val="none" w:sz="0" w:space="0" w:color="auto"/>
                                              </w:divBdr>
                                              <w:divsChild>
                                                <w:div w:id="1205826462">
                                                  <w:marLeft w:val="0"/>
                                                  <w:marRight w:val="0"/>
                                                  <w:marTop w:val="0"/>
                                                  <w:marBottom w:val="0"/>
                                                  <w:divBdr>
                                                    <w:top w:val="none" w:sz="0" w:space="0" w:color="auto"/>
                                                    <w:left w:val="none" w:sz="0" w:space="0" w:color="auto"/>
                                                    <w:bottom w:val="none" w:sz="0" w:space="0" w:color="auto"/>
                                                    <w:right w:val="none" w:sz="0" w:space="0" w:color="auto"/>
                                                  </w:divBdr>
                                                  <w:divsChild>
                                                    <w:div w:id="2083328270">
                                                      <w:marLeft w:val="0"/>
                                                      <w:marRight w:val="0"/>
                                                      <w:marTop w:val="0"/>
                                                      <w:marBottom w:val="0"/>
                                                      <w:divBdr>
                                                        <w:top w:val="single" w:sz="6" w:space="0" w:color="ABABAB"/>
                                                        <w:left w:val="single" w:sz="6" w:space="0" w:color="ABABAB"/>
                                                        <w:bottom w:val="none" w:sz="0" w:space="0" w:color="auto"/>
                                                        <w:right w:val="single" w:sz="6" w:space="0" w:color="ABABAB"/>
                                                      </w:divBdr>
                                                      <w:divsChild>
                                                        <w:div w:id="1825315938">
                                                          <w:marLeft w:val="0"/>
                                                          <w:marRight w:val="0"/>
                                                          <w:marTop w:val="0"/>
                                                          <w:marBottom w:val="0"/>
                                                          <w:divBdr>
                                                            <w:top w:val="none" w:sz="0" w:space="0" w:color="auto"/>
                                                            <w:left w:val="none" w:sz="0" w:space="0" w:color="auto"/>
                                                            <w:bottom w:val="none" w:sz="0" w:space="0" w:color="auto"/>
                                                            <w:right w:val="none" w:sz="0" w:space="0" w:color="auto"/>
                                                          </w:divBdr>
                                                          <w:divsChild>
                                                            <w:div w:id="1707876500">
                                                              <w:marLeft w:val="0"/>
                                                              <w:marRight w:val="0"/>
                                                              <w:marTop w:val="0"/>
                                                              <w:marBottom w:val="0"/>
                                                              <w:divBdr>
                                                                <w:top w:val="none" w:sz="0" w:space="0" w:color="auto"/>
                                                                <w:left w:val="none" w:sz="0" w:space="0" w:color="auto"/>
                                                                <w:bottom w:val="none" w:sz="0" w:space="0" w:color="auto"/>
                                                                <w:right w:val="none" w:sz="0" w:space="0" w:color="auto"/>
                                                              </w:divBdr>
                                                              <w:divsChild>
                                                                <w:div w:id="71663267">
                                                                  <w:marLeft w:val="0"/>
                                                                  <w:marRight w:val="0"/>
                                                                  <w:marTop w:val="0"/>
                                                                  <w:marBottom w:val="0"/>
                                                                  <w:divBdr>
                                                                    <w:top w:val="none" w:sz="0" w:space="0" w:color="auto"/>
                                                                    <w:left w:val="none" w:sz="0" w:space="0" w:color="auto"/>
                                                                    <w:bottom w:val="none" w:sz="0" w:space="0" w:color="auto"/>
                                                                    <w:right w:val="none" w:sz="0" w:space="0" w:color="auto"/>
                                                                  </w:divBdr>
                                                                  <w:divsChild>
                                                                    <w:div w:id="1317146762">
                                                                      <w:marLeft w:val="0"/>
                                                                      <w:marRight w:val="0"/>
                                                                      <w:marTop w:val="0"/>
                                                                      <w:marBottom w:val="0"/>
                                                                      <w:divBdr>
                                                                        <w:top w:val="none" w:sz="0" w:space="0" w:color="auto"/>
                                                                        <w:left w:val="none" w:sz="0" w:space="0" w:color="auto"/>
                                                                        <w:bottom w:val="none" w:sz="0" w:space="0" w:color="auto"/>
                                                                        <w:right w:val="none" w:sz="0" w:space="0" w:color="auto"/>
                                                                      </w:divBdr>
                                                                      <w:divsChild>
                                                                        <w:div w:id="1284465012">
                                                                          <w:marLeft w:val="0"/>
                                                                          <w:marRight w:val="0"/>
                                                                          <w:marTop w:val="0"/>
                                                                          <w:marBottom w:val="0"/>
                                                                          <w:divBdr>
                                                                            <w:top w:val="none" w:sz="0" w:space="0" w:color="auto"/>
                                                                            <w:left w:val="none" w:sz="0" w:space="0" w:color="auto"/>
                                                                            <w:bottom w:val="none" w:sz="0" w:space="0" w:color="auto"/>
                                                                            <w:right w:val="none" w:sz="0" w:space="0" w:color="auto"/>
                                                                          </w:divBdr>
                                                                          <w:divsChild>
                                                                            <w:div w:id="562175881">
                                                                              <w:marLeft w:val="0"/>
                                                                              <w:marRight w:val="0"/>
                                                                              <w:marTop w:val="0"/>
                                                                              <w:marBottom w:val="0"/>
                                                                              <w:divBdr>
                                                                                <w:top w:val="none" w:sz="0" w:space="0" w:color="auto"/>
                                                                                <w:left w:val="none" w:sz="0" w:space="0" w:color="auto"/>
                                                                                <w:bottom w:val="none" w:sz="0" w:space="0" w:color="auto"/>
                                                                                <w:right w:val="none" w:sz="0" w:space="0" w:color="auto"/>
                                                                              </w:divBdr>
                                                                              <w:divsChild>
                                                                                <w:div w:id="1988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394677">
      <w:bodyDiv w:val="1"/>
      <w:marLeft w:val="0"/>
      <w:marRight w:val="0"/>
      <w:marTop w:val="0"/>
      <w:marBottom w:val="0"/>
      <w:divBdr>
        <w:top w:val="none" w:sz="0" w:space="0" w:color="auto"/>
        <w:left w:val="none" w:sz="0" w:space="0" w:color="auto"/>
        <w:bottom w:val="none" w:sz="0" w:space="0" w:color="auto"/>
        <w:right w:val="none" w:sz="0" w:space="0" w:color="auto"/>
      </w:divBdr>
      <w:divsChild>
        <w:div w:id="535243682">
          <w:marLeft w:val="0"/>
          <w:marRight w:val="0"/>
          <w:marTop w:val="0"/>
          <w:marBottom w:val="0"/>
          <w:divBdr>
            <w:top w:val="none" w:sz="0" w:space="0" w:color="auto"/>
            <w:left w:val="none" w:sz="0" w:space="0" w:color="auto"/>
            <w:bottom w:val="none" w:sz="0" w:space="0" w:color="auto"/>
            <w:right w:val="none" w:sz="0" w:space="0" w:color="auto"/>
          </w:divBdr>
          <w:divsChild>
            <w:div w:id="1107700423">
              <w:marLeft w:val="0"/>
              <w:marRight w:val="0"/>
              <w:marTop w:val="0"/>
              <w:marBottom w:val="0"/>
              <w:divBdr>
                <w:top w:val="none" w:sz="0" w:space="0" w:color="auto"/>
                <w:left w:val="none" w:sz="0" w:space="0" w:color="auto"/>
                <w:bottom w:val="none" w:sz="0" w:space="0" w:color="auto"/>
                <w:right w:val="none" w:sz="0" w:space="0" w:color="auto"/>
              </w:divBdr>
              <w:divsChild>
                <w:div w:id="1200169971">
                  <w:marLeft w:val="0"/>
                  <w:marRight w:val="0"/>
                  <w:marTop w:val="0"/>
                  <w:marBottom w:val="0"/>
                  <w:divBdr>
                    <w:top w:val="none" w:sz="0" w:space="0" w:color="auto"/>
                    <w:left w:val="none" w:sz="0" w:space="0" w:color="auto"/>
                    <w:bottom w:val="none" w:sz="0" w:space="0" w:color="auto"/>
                    <w:right w:val="none" w:sz="0" w:space="0" w:color="auto"/>
                  </w:divBdr>
                  <w:divsChild>
                    <w:div w:id="905532253">
                      <w:marLeft w:val="0"/>
                      <w:marRight w:val="0"/>
                      <w:marTop w:val="0"/>
                      <w:marBottom w:val="0"/>
                      <w:divBdr>
                        <w:top w:val="none" w:sz="0" w:space="0" w:color="auto"/>
                        <w:left w:val="none" w:sz="0" w:space="0" w:color="auto"/>
                        <w:bottom w:val="none" w:sz="0" w:space="0" w:color="auto"/>
                        <w:right w:val="none" w:sz="0" w:space="0" w:color="auto"/>
                      </w:divBdr>
                      <w:divsChild>
                        <w:div w:id="59641728">
                          <w:marLeft w:val="0"/>
                          <w:marRight w:val="0"/>
                          <w:marTop w:val="0"/>
                          <w:marBottom w:val="0"/>
                          <w:divBdr>
                            <w:top w:val="none" w:sz="0" w:space="0" w:color="auto"/>
                            <w:left w:val="none" w:sz="0" w:space="0" w:color="auto"/>
                            <w:bottom w:val="none" w:sz="0" w:space="0" w:color="auto"/>
                            <w:right w:val="none" w:sz="0" w:space="0" w:color="auto"/>
                          </w:divBdr>
                          <w:divsChild>
                            <w:div w:id="1327243950">
                              <w:marLeft w:val="0"/>
                              <w:marRight w:val="0"/>
                              <w:marTop w:val="0"/>
                              <w:marBottom w:val="0"/>
                              <w:divBdr>
                                <w:top w:val="none" w:sz="0" w:space="0" w:color="auto"/>
                                <w:left w:val="none" w:sz="0" w:space="0" w:color="auto"/>
                                <w:bottom w:val="none" w:sz="0" w:space="0" w:color="auto"/>
                                <w:right w:val="none" w:sz="0" w:space="0" w:color="auto"/>
                              </w:divBdr>
                              <w:divsChild>
                                <w:div w:id="1203904656">
                                  <w:marLeft w:val="0"/>
                                  <w:marRight w:val="0"/>
                                  <w:marTop w:val="0"/>
                                  <w:marBottom w:val="0"/>
                                  <w:divBdr>
                                    <w:top w:val="none" w:sz="0" w:space="0" w:color="auto"/>
                                    <w:left w:val="none" w:sz="0" w:space="0" w:color="auto"/>
                                    <w:bottom w:val="none" w:sz="0" w:space="0" w:color="auto"/>
                                    <w:right w:val="none" w:sz="0" w:space="0" w:color="auto"/>
                                  </w:divBdr>
                                  <w:divsChild>
                                    <w:div w:id="932081924">
                                      <w:marLeft w:val="0"/>
                                      <w:marRight w:val="0"/>
                                      <w:marTop w:val="0"/>
                                      <w:marBottom w:val="0"/>
                                      <w:divBdr>
                                        <w:top w:val="none" w:sz="0" w:space="0" w:color="auto"/>
                                        <w:left w:val="none" w:sz="0" w:space="0" w:color="auto"/>
                                        <w:bottom w:val="none" w:sz="0" w:space="0" w:color="auto"/>
                                        <w:right w:val="none" w:sz="0" w:space="0" w:color="auto"/>
                                      </w:divBdr>
                                      <w:divsChild>
                                        <w:div w:id="563489683">
                                          <w:marLeft w:val="0"/>
                                          <w:marRight w:val="0"/>
                                          <w:marTop w:val="0"/>
                                          <w:marBottom w:val="0"/>
                                          <w:divBdr>
                                            <w:top w:val="none" w:sz="0" w:space="0" w:color="auto"/>
                                            <w:left w:val="none" w:sz="0" w:space="0" w:color="auto"/>
                                            <w:bottom w:val="none" w:sz="0" w:space="0" w:color="auto"/>
                                            <w:right w:val="none" w:sz="0" w:space="0" w:color="auto"/>
                                          </w:divBdr>
                                          <w:divsChild>
                                            <w:div w:id="1487360650">
                                              <w:marLeft w:val="0"/>
                                              <w:marRight w:val="0"/>
                                              <w:marTop w:val="0"/>
                                              <w:marBottom w:val="0"/>
                                              <w:divBdr>
                                                <w:top w:val="none" w:sz="0" w:space="0" w:color="auto"/>
                                                <w:left w:val="none" w:sz="0" w:space="0" w:color="auto"/>
                                                <w:bottom w:val="none" w:sz="0" w:space="0" w:color="auto"/>
                                                <w:right w:val="none" w:sz="0" w:space="0" w:color="auto"/>
                                              </w:divBdr>
                                              <w:divsChild>
                                                <w:div w:id="51317229">
                                                  <w:marLeft w:val="0"/>
                                                  <w:marRight w:val="0"/>
                                                  <w:marTop w:val="0"/>
                                                  <w:marBottom w:val="0"/>
                                                  <w:divBdr>
                                                    <w:top w:val="none" w:sz="0" w:space="0" w:color="auto"/>
                                                    <w:left w:val="none" w:sz="0" w:space="0" w:color="auto"/>
                                                    <w:bottom w:val="none" w:sz="0" w:space="0" w:color="auto"/>
                                                    <w:right w:val="none" w:sz="0" w:space="0" w:color="auto"/>
                                                  </w:divBdr>
                                                  <w:divsChild>
                                                    <w:div w:id="1958638487">
                                                      <w:marLeft w:val="0"/>
                                                      <w:marRight w:val="0"/>
                                                      <w:marTop w:val="0"/>
                                                      <w:marBottom w:val="0"/>
                                                      <w:divBdr>
                                                        <w:top w:val="single" w:sz="6" w:space="0" w:color="ABABAB"/>
                                                        <w:left w:val="single" w:sz="6" w:space="0" w:color="ABABAB"/>
                                                        <w:bottom w:val="none" w:sz="0" w:space="0" w:color="auto"/>
                                                        <w:right w:val="single" w:sz="6" w:space="0" w:color="ABABAB"/>
                                                      </w:divBdr>
                                                      <w:divsChild>
                                                        <w:div w:id="1076166952">
                                                          <w:marLeft w:val="0"/>
                                                          <w:marRight w:val="0"/>
                                                          <w:marTop w:val="0"/>
                                                          <w:marBottom w:val="0"/>
                                                          <w:divBdr>
                                                            <w:top w:val="none" w:sz="0" w:space="0" w:color="auto"/>
                                                            <w:left w:val="none" w:sz="0" w:space="0" w:color="auto"/>
                                                            <w:bottom w:val="none" w:sz="0" w:space="0" w:color="auto"/>
                                                            <w:right w:val="none" w:sz="0" w:space="0" w:color="auto"/>
                                                          </w:divBdr>
                                                          <w:divsChild>
                                                            <w:div w:id="1259830466">
                                                              <w:marLeft w:val="0"/>
                                                              <w:marRight w:val="0"/>
                                                              <w:marTop w:val="0"/>
                                                              <w:marBottom w:val="0"/>
                                                              <w:divBdr>
                                                                <w:top w:val="none" w:sz="0" w:space="0" w:color="auto"/>
                                                                <w:left w:val="none" w:sz="0" w:space="0" w:color="auto"/>
                                                                <w:bottom w:val="none" w:sz="0" w:space="0" w:color="auto"/>
                                                                <w:right w:val="none" w:sz="0" w:space="0" w:color="auto"/>
                                                              </w:divBdr>
                                                              <w:divsChild>
                                                                <w:div w:id="468784295">
                                                                  <w:marLeft w:val="0"/>
                                                                  <w:marRight w:val="0"/>
                                                                  <w:marTop w:val="0"/>
                                                                  <w:marBottom w:val="0"/>
                                                                  <w:divBdr>
                                                                    <w:top w:val="none" w:sz="0" w:space="0" w:color="auto"/>
                                                                    <w:left w:val="none" w:sz="0" w:space="0" w:color="auto"/>
                                                                    <w:bottom w:val="none" w:sz="0" w:space="0" w:color="auto"/>
                                                                    <w:right w:val="none" w:sz="0" w:space="0" w:color="auto"/>
                                                                  </w:divBdr>
                                                                  <w:divsChild>
                                                                    <w:div w:id="852257884">
                                                                      <w:marLeft w:val="0"/>
                                                                      <w:marRight w:val="0"/>
                                                                      <w:marTop w:val="0"/>
                                                                      <w:marBottom w:val="0"/>
                                                                      <w:divBdr>
                                                                        <w:top w:val="none" w:sz="0" w:space="0" w:color="auto"/>
                                                                        <w:left w:val="none" w:sz="0" w:space="0" w:color="auto"/>
                                                                        <w:bottom w:val="none" w:sz="0" w:space="0" w:color="auto"/>
                                                                        <w:right w:val="none" w:sz="0" w:space="0" w:color="auto"/>
                                                                      </w:divBdr>
                                                                      <w:divsChild>
                                                                        <w:div w:id="1169516352">
                                                                          <w:marLeft w:val="0"/>
                                                                          <w:marRight w:val="0"/>
                                                                          <w:marTop w:val="0"/>
                                                                          <w:marBottom w:val="0"/>
                                                                          <w:divBdr>
                                                                            <w:top w:val="none" w:sz="0" w:space="0" w:color="auto"/>
                                                                            <w:left w:val="none" w:sz="0" w:space="0" w:color="auto"/>
                                                                            <w:bottom w:val="none" w:sz="0" w:space="0" w:color="auto"/>
                                                                            <w:right w:val="none" w:sz="0" w:space="0" w:color="auto"/>
                                                                          </w:divBdr>
                                                                          <w:divsChild>
                                                                            <w:div w:id="1675494429">
                                                                              <w:marLeft w:val="0"/>
                                                                              <w:marRight w:val="0"/>
                                                                              <w:marTop w:val="0"/>
                                                                              <w:marBottom w:val="0"/>
                                                                              <w:divBdr>
                                                                                <w:top w:val="none" w:sz="0" w:space="0" w:color="auto"/>
                                                                                <w:left w:val="none" w:sz="0" w:space="0" w:color="auto"/>
                                                                                <w:bottom w:val="none" w:sz="0" w:space="0" w:color="auto"/>
                                                                                <w:right w:val="none" w:sz="0" w:space="0" w:color="auto"/>
                                                                              </w:divBdr>
                                                                              <w:divsChild>
                                                                                <w:div w:id="726413457">
                                                                                  <w:marLeft w:val="0"/>
                                                                                  <w:marRight w:val="0"/>
                                                                                  <w:marTop w:val="0"/>
                                                                                  <w:marBottom w:val="0"/>
                                                                                  <w:divBdr>
                                                                                    <w:top w:val="none" w:sz="0" w:space="0" w:color="auto"/>
                                                                                    <w:left w:val="none" w:sz="0" w:space="0" w:color="auto"/>
                                                                                    <w:bottom w:val="none" w:sz="0" w:space="0" w:color="auto"/>
                                                                                    <w:right w:val="none" w:sz="0" w:space="0" w:color="auto"/>
                                                                                  </w:divBdr>
                                                                                </w:div>
                                                                                <w:div w:id="1322925617">
                                                                                  <w:marLeft w:val="0"/>
                                                                                  <w:marRight w:val="0"/>
                                                                                  <w:marTop w:val="0"/>
                                                                                  <w:marBottom w:val="0"/>
                                                                                  <w:divBdr>
                                                                                    <w:top w:val="none" w:sz="0" w:space="0" w:color="auto"/>
                                                                                    <w:left w:val="none" w:sz="0" w:space="0" w:color="auto"/>
                                                                                    <w:bottom w:val="none" w:sz="0" w:space="0" w:color="auto"/>
                                                                                    <w:right w:val="none" w:sz="0" w:space="0" w:color="auto"/>
                                                                                  </w:divBdr>
                                                                                </w:div>
                                                                                <w:div w:id="63841010">
                                                                                  <w:marLeft w:val="0"/>
                                                                                  <w:marRight w:val="0"/>
                                                                                  <w:marTop w:val="0"/>
                                                                                  <w:marBottom w:val="0"/>
                                                                                  <w:divBdr>
                                                                                    <w:top w:val="none" w:sz="0" w:space="0" w:color="auto"/>
                                                                                    <w:left w:val="none" w:sz="0" w:space="0" w:color="auto"/>
                                                                                    <w:bottom w:val="none" w:sz="0" w:space="0" w:color="auto"/>
                                                                                    <w:right w:val="none" w:sz="0" w:space="0" w:color="auto"/>
                                                                                  </w:divBdr>
                                                                                </w:div>
                                                                                <w:div w:id="945700223">
                                                                                  <w:marLeft w:val="0"/>
                                                                                  <w:marRight w:val="0"/>
                                                                                  <w:marTop w:val="0"/>
                                                                                  <w:marBottom w:val="0"/>
                                                                                  <w:divBdr>
                                                                                    <w:top w:val="none" w:sz="0" w:space="0" w:color="auto"/>
                                                                                    <w:left w:val="none" w:sz="0" w:space="0" w:color="auto"/>
                                                                                    <w:bottom w:val="none" w:sz="0" w:space="0" w:color="auto"/>
                                                                                    <w:right w:val="none" w:sz="0" w:space="0" w:color="auto"/>
                                                                                  </w:divBdr>
                                                                                </w:div>
                                                                                <w:div w:id="125392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rvicedesk@fxplus.ac.uk" TargetMode="External"/><Relationship Id="rId18" Type="http://schemas.openxmlformats.org/officeDocument/2006/relationships/hyperlink" Target="http://www.exeter.ac.uk/campushel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fxplus.ac.uk/study/it-service-desk" TargetMode="External"/><Relationship Id="rId7" Type="http://schemas.openxmlformats.org/officeDocument/2006/relationships/settings" Target="settings.xml"/><Relationship Id="rId12" Type="http://schemas.openxmlformats.org/officeDocument/2006/relationships/hyperlink" Target="http://www.fxplus.ac.uk/study/it-service-desk" TargetMode="External"/><Relationship Id="rId17" Type="http://schemas.openxmlformats.org/officeDocument/2006/relationships/hyperlink" Target="http://as.exeter.ac.uk/it/equipmentandsoftware/purchasing/mobilecomputingandsmartphon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voices@exeter.ac.uk" TargetMode="External"/><Relationship Id="rId20" Type="http://schemas.openxmlformats.org/officeDocument/2006/relationships/hyperlink" Target="http://as.exeter.ac.uk/it/helpdes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s.exeter.ac.uk/it/helpdesk/" TargetMode="External"/><Relationship Id="rId24" Type="http://schemas.openxmlformats.org/officeDocument/2006/relationships/hyperlink" Target="https://as.exeter.ac.uk/it/software/" TargetMode="External"/><Relationship Id="rId5" Type="http://schemas.openxmlformats.org/officeDocument/2006/relationships/numbering" Target="numbering.xml"/><Relationship Id="rId15" Type="http://schemas.openxmlformats.org/officeDocument/2006/relationships/hyperlink" Target="http://as.exeter.ac.uk/it/equipmentandsoftware/purchasing/computers/" TargetMode="External"/><Relationship Id="rId23" Type="http://schemas.openxmlformats.org/officeDocument/2006/relationships/hyperlink" Target="http://www.exeter.ac.uk/staff/employment/leave/flexibleworking/staff/ps/homeworking/itguidance/" TargetMode="External"/><Relationship Id="rId10" Type="http://schemas.openxmlformats.org/officeDocument/2006/relationships/hyperlink" Target="http://www.exeter.ac.uk/ithelpdesk" TargetMode="External"/><Relationship Id="rId19" Type="http://schemas.openxmlformats.org/officeDocument/2006/relationships/hyperlink" Target="http://www.exeter.ac.uk/ithelpdes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exeter.ac.uk/staff/employment/leave/flexibleworking/staff/ps/homeworking/itguidance/" TargetMode="External"/><Relationship Id="rId22" Type="http://schemas.openxmlformats.org/officeDocument/2006/relationships/hyperlink" Target="mailto:servicedesk@fxplu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665E1B24A745458B25805A0C9D7C3B" ma:contentTypeVersion="11" ma:contentTypeDescription="Create a new document." ma:contentTypeScope="" ma:versionID="3ee8c8873c7002a1298dde332b81dba6">
  <xsd:schema xmlns:xsd="http://www.w3.org/2001/XMLSchema" xmlns:xs="http://www.w3.org/2001/XMLSchema" xmlns:p="http://schemas.microsoft.com/office/2006/metadata/properties" xmlns:ns2="7557c592-453e-47ef-a558-bd5d80faddc6" xmlns:ns3="f5bd21b3-e182-4d99-b33f-423e3261a304" targetNamespace="http://schemas.microsoft.com/office/2006/metadata/properties" ma:root="true" ma:fieldsID="b3200ba5b2badd6b80047d67193bb7e8" ns2:_="" ns3:_="">
    <xsd:import namespace="7557c592-453e-47ef-a558-bd5d80faddc6"/>
    <xsd:import namespace="f5bd21b3-e182-4d99-b33f-423e3261a3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Approval_x0020_Month" minOccurs="0"/>
                <xsd:element ref="ns2:ExpiryMonth" minOccurs="0"/>
                <xsd:element ref="ns2:AppovalMonth"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7c592-453e-47ef-a558-bd5d80fad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Approval_x0020_Month" ma:index="14" nillable="true" ma:displayName="Approval Month" ma:default="January" ma:format="Dropdown" ma:internalName="Approval_x0020_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ExpiryMonth" ma:index="15" nillable="true" ma:displayName="Expiry Month" ma:format="Dropdown" ma:internalName="ExpiryMonth">
      <xsd:simpleType>
        <xsd:restriction base="dms:Text">
          <xsd:maxLength value="255"/>
        </xsd:restriction>
      </xsd:simpleType>
    </xsd:element>
    <xsd:element name="AppovalMonth" ma:index="16" nillable="true" ma:displayName="Appoval Month" ma:format="Dropdown" ma:internalName="AppovalMonth">
      <xsd:simpleType>
        <xsd:restriction base="dms:Text">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bd21b3-e182-4d99-b33f-423e3261a3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xpiryMonth xmlns="7557c592-453e-47ef-a558-bd5d80faddc6" xsi:nil="true"/>
    <AppovalMonth xmlns="7557c592-453e-47ef-a558-bd5d80faddc6" xsi:nil="true"/>
    <Approval_x0020_Month xmlns="7557c592-453e-47ef-a558-bd5d80faddc6">January</Approval_x0020_Month>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32B34-3914-41D4-A7A1-1BEA73DE4E97}"/>
</file>

<file path=customXml/itemProps2.xml><?xml version="1.0" encoding="utf-8"?>
<ds:datastoreItem xmlns:ds="http://schemas.openxmlformats.org/officeDocument/2006/customXml" ds:itemID="{B13E37A4-A3D3-47F6-BB5A-5D5258BA1EFE}">
  <ds:schemaRefs>
    <ds:schemaRef ds:uri="http://schemas.microsoft.com/sharepoint/v3/contenttype/forms"/>
  </ds:schemaRefs>
</ds:datastoreItem>
</file>

<file path=customXml/itemProps3.xml><?xml version="1.0" encoding="utf-8"?>
<ds:datastoreItem xmlns:ds="http://schemas.openxmlformats.org/officeDocument/2006/customXml" ds:itemID="{45CD59CF-0819-42D5-A1C6-93D887A691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145785-019F-495D-9A96-7AD2AA8D4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16</Pages>
  <Words>5385</Words>
  <Characters>30701</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Pithers, Tim</dc:creator>
  <cp:keywords/>
  <dc:description/>
  <cp:lastModifiedBy>Bremner, Alex</cp:lastModifiedBy>
  <cp:revision>19</cp:revision>
  <dcterms:created xsi:type="dcterms:W3CDTF">2020-02-10T17:51:00Z</dcterms:created>
  <dcterms:modified xsi:type="dcterms:W3CDTF">2020-03-04T13:26:00Z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0x0101008A665E1B24A745458B25805A0C9D7C3B</vt:lpwstr>
  </property>
</Properties>
</file>